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80" w:rsidRPr="009C502F" w:rsidRDefault="009F55E9" w:rsidP="009F55E9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 w:rsidRPr="009C502F"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9F55E9" w:rsidRPr="009C502F" w:rsidRDefault="009F55E9" w:rsidP="009F55E9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 w:rsidRPr="009C502F"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9F55E9" w:rsidRDefault="009F55E9" w:rsidP="009F55E9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F55E9" w:rsidRPr="009C502F" w:rsidRDefault="00BC5879" w:rsidP="009F55E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z</w:t>
      </w:r>
      <w:r w:rsidR="009F55E9" w:rsidRPr="009C502F">
        <w:rPr>
          <w:rFonts w:ascii="Times New Roman" w:hAnsi="Times New Roman" w:cs="Times New Roman"/>
          <w:i w:val="0"/>
          <w:sz w:val="28"/>
          <w:szCs w:val="24"/>
        </w:rPr>
        <w:t xml:space="preserve"> dnia </w:t>
      </w:r>
      <w:r w:rsidR="00142144" w:rsidRPr="009C502F">
        <w:rPr>
          <w:rFonts w:ascii="Times New Roman" w:hAnsi="Times New Roman" w:cs="Times New Roman"/>
          <w:i w:val="0"/>
          <w:sz w:val="28"/>
          <w:szCs w:val="24"/>
        </w:rPr>
        <w:t>15</w:t>
      </w:r>
      <w:r w:rsidR="009F55E9" w:rsidRPr="009C502F">
        <w:rPr>
          <w:rFonts w:ascii="Times New Roman" w:hAnsi="Times New Roman" w:cs="Times New Roman"/>
          <w:i w:val="0"/>
          <w:sz w:val="28"/>
          <w:szCs w:val="24"/>
        </w:rPr>
        <w:t xml:space="preserve"> marca 2017r.</w:t>
      </w:r>
    </w:p>
    <w:p w:rsidR="009F55E9" w:rsidRPr="009C502F" w:rsidRDefault="009F55E9" w:rsidP="009F55E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 w:rsidRPr="009C502F"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9F55E9" w:rsidRPr="009C502F" w:rsidRDefault="009F55E9" w:rsidP="009F55E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 w:rsidRPr="009C502F"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9F55E9" w:rsidRDefault="009F55E9" w:rsidP="009F55E9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142144" w:rsidRPr="009C502F" w:rsidRDefault="009F55E9" w:rsidP="00CF12C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 w:rsidRPr="009C502F">
        <w:rPr>
          <w:rFonts w:ascii="Times New Roman" w:hAnsi="Times New Roman" w:cs="Times New Roman"/>
          <w:i w:val="0"/>
          <w:sz w:val="28"/>
          <w:szCs w:val="24"/>
        </w:rPr>
        <w:t>Działając na podstawie przepisów art. 53 ust. 1 ustawy z dnia 27 marca 2003r. o planowaniu i zagospodarowaniu przestrzennym  (Dz. U. z 201</w:t>
      </w:r>
      <w:r w:rsidR="00BC5879">
        <w:rPr>
          <w:rFonts w:ascii="Times New Roman" w:hAnsi="Times New Roman" w:cs="Times New Roman"/>
          <w:i w:val="0"/>
          <w:sz w:val="28"/>
          <w:szCs w:val="24"/>
        </w:rPr>
        <w:t>6</w:t>
      </w:r>
      <w:r w:rsidRPr="009C502F">
        <w:rPr>
          <w:rFonts w:ascii="Times New Roman" w:hAnsi="Times New Roman" w:cs="Times New Roman"/>
          <w:i w:val="0"/>
          <w:sz w:val="28"/>
          <w:szCs w:val="24"/>
        </w:rPr>
        <w:t xml:space="preserve">r. poz. </w:t>
      </w:r>
      <w:r w:rsidR="00BC5879">
        <w:rPr>
          <w:rFonts w:ascii="Times New Roman" w:hAnsi="Times New Roman" w:cs="Times New Roman"/>
          <w:i w:val="0"/>
          <w:sz w:val="28"/>
          <w:szCs w:val="24"/>
        </w:rPr>
        <w:t>788</w:t>
      </w:r>
      <w:r w:rsidRPr="009C502F">
        <w:rPr>
          <w:rFonts w:ascii="Times New Roman" w:hAnsi="Times New Roman" w:cs="Times New Roman"/>
          <w:i w:val="0"/>
          <w:sz w:val="28"/>
          <w:szCs w:val="24"/>
        </w:rPr>
        <w:t xml:space="preserve"> ze zm.) zawiadamiam o wszczęciu postępowania w sprawie wydania decyzji o ustaleniu lokalizacji inwestycji celu publiczneg</w:t>
      </w:r>
      <w:r w:rsidR="00142144" w:rsidRPr="009C502F">
        <w:rPr>
          <w:rFonts w:ascii="Times New Roman" w:hAnsi="Times New Roman" w:cs="Times New Roman"/>
          <w:i w:val="0"/>
          <w:sz w:val="28"/>
          <w:szCs w:val="24"/>
        </w:rPr>
        <w:t xml:space="preserve">o dla inwestycji polegającej na </w:t>
      </w:r>
      <w:r w:rsidR="00142144" w:rsidRPr="009C502F">
        <w:rPr>
          <w:rFonts w:ascii="Times New Roman" w:hAnsi="Times New Roman" w:cs="Times New Roman"/>
          <w:b/>
          <w:i w:val="0"/>
          <w:sz w:val="28"/>
          <w:szCs w:val="24"/>
        </w:rPr>
        <w:t>„budowie chodnika wzd</w:t>
      </w:r>
      <w:r w:rsidR="00142144" w:rsidRPr="009C502F">
        <w:rPr>
          <w:rFonts w:ascii="Times New Roman" w:hAnsi="Times New Roman" w:cs="Times New Roman" w:hint="eastAsia"/>
          <w:b/>
          <w:i w:val="0"/>
          <w:sz w:val="28"/>
          <w:szCs w:val="24"/>
        </w:rPr>
        <w:t>ł</w:t>
      </w:r>
      <w:r w:rsidR="00142144" w:rsidRPr="009C502F">
        <w:rPr>
          <w:rFonts w:ascii="Times New Roman" w:hAnsi="Times New Roman" w:cs="Times New Roman"/>
          <w:b/>
          <w:i w:val="0"/>
          <w:sz w:val="28"/>
          <w:szCs w:val="24"/>
        </w:rPr>
        <w:t>u</w:t>
      </w:r>
      <w:r w:rsidR="00142144" w:rsidRPr="009C502F">
        <w:rPr>
          <w:rFonts w:ascii="Times New Roman" w:hAnsi="Times New Roman" w:cs="Times New Roman" w:hint="eastAsia"/>
          <w:b/>
          <w:i w:val="0"/>
          <w:sz w:val="28"/>
          <w:szCs w:val="24"/>
        </w:rPr>
        <w:t>ż</w:t>
      </w:r>
      <w:r w:rsidR="00142144" w:rsidRPr="009C502F">
        <w:rPr>
          <w:rFonts w:ascii="Times New Roman" w:hAnsi="Times New Roman" w:cs="Times New Roman"/>
          <w:b/>
          <w:i w:val="0"/>
          <w:sz w:val="28"/>
          <w:szCs w:val="24"/>
        </w:rPr>
        <w:t xml:space="preserve"> DK55 i DW524 w Brachlewie </w:t>
      </w:r>
      <w:r w:rsidR="009C502F">
        <w:rPr>
          <w:rFonts w:ascii="Times New Roman" w:hAnsi="Times New Roman" w:cs="Times New Roman"/>
          <w:b/>
          <w:i w:val="0"/>
          <w:sz w:val="28"/>
          <w:szCs w:val="24"/>
        </w:rPr>
        <w:br/>
      </w:r>
      <w:r w:rsidR="00142144" w:rsidRPr="009C502F">
        <w:rPr>
          <w:rFonts w:ascii="Times New Roman" w:hAnsi="Times New Roman" w:cs="Times New Roman"/>
          <w:b/>
          <w:i w:val="0"/>
          <w:sz w:val="28"/>
          <w:szCs w:val="24"/>
        </w:rPr>
        <w:t>z zatokami autobusowymi przy dawnej stacji paliw, kanalizacj</w:t>
      </w:r>
      <w:r w:rsidR="00142144" w:rsidRPr="009C502F">
        <w:rPr>
          <w:rFonts w:ascii="Times New Roman" w:hAnsi="Times New Roman" w:cs="Times New Roman" w:hint="eastAsia"/>
          <w:b/>
          <w:i w:val="0"/>
          <w:sz w:val="28"/>
          <w:szCs w:val="24"/>
        </w:rPr>
        <w:t>ą</w:t>
      </w:r>
      <w:r w:rsidR="00142144" w:rsidRPr="009C502F">
        <w:rPr>
          <w:rFonts w:ascii="Times New Roman" w:hAnsi="Times New Roman" w:cs="Times New Roman"/>
          <w:b/>
          <w:i w:val="0"/>
          <w:sz w:val="28"/>
          <w:szCs w:val="24"/>
        </w:rPr>
        <w:t xml:space="preserve"> deszczow</w:t>
      </w:r>
      <w:r w:rsidR="00142144" w:rsidRPr="009C502F">
        <w:rPr>
          <w:rFonts w:ascii="Times New Roman" w:hAnsi="Times New Roman" w:cs="Times New Roman" w:hint="eastAsia"/>
          <w:b/>
          <w:i w:val="0"/>
          <w:sz w:val="28"/>
          <w:szCs w:val="24"/>
        </w:rPr>
        <w:t>ą</w:t>
      </w:r>
      <w:r w:rsidR="00142144" w:rsidRPr="009C502F">
        <w:rPr>
          <w:rFonts w:ascii="Times New Roman" w:hAnsi="Times New Roman" w:cs="Times New Roman"/>
          <w:b/>
          <w:i w:val="0"/>
          <w:sz w:val="28"/>
          <w:szCs w:val="24"/>
        </w:rPr>
        <w:t xml:space="preserve"> </w:t>
      </w:r>
      <w:r w:rsidR="009C502F">
        <w:rPr>
          <w:rFonts w:ascii="Times New Roman" w:hAnsi="Times New Roman" w:cs="Times New Roman"/>
          <w:b/>
          <w:i w:val="0"/>
          <w:sz w:val="28"/>
          <w:szCs w:val="24"/>
        </w:rPr>
        <w:br/>
      </w:r>
      <w:r w:rsidR="00142144" w:rsidRPr="009C502F">
        <w:rPr>
          <w:rFonts w:ascii="Times New Roman" w:hAnsi="Times New Roman" w:cs="Times New Roman"/>
          <w:b/>
          <w:i w:val="0"/>
          <w:sz w:val="28"/>
          <w:szCs w:val="24"/>
        </w:rPr>
        <w:t>i przekroczeniem cieku wodnego, (w ramach inwestycji przewiduje si</w:t>
      </w:r>
      <w:r w:rsidR="00142144" w:rsidRPr="009C502F">
        <w:rPr>
          <w:rFonts w:ascii="Times New Roman" w:hAnsi="Times New Roman" w:cs="Times New Roman" w:hint="eastAsia"/>
          <w:b/>
          <w:i w:val="0"/>
          <w:sz w:val="28"/>
          <w:szCs w:val="24"/>
        </w:rPr>
        <w:t>ę</w:t>
      </w:r>
      <w:r w:rsidR="00142144" w:rsidRPr="009C502F">
        <w:rPr>
          <w:rFonts w:ascii="Times New Roman" w:hAnsi="Times New Roman" w:cs="Times New Roman"/>
          <w:b/>
          <w:i w:val="0"/>
          <w:sz w:val="28"/>
          <w:szCs w:val="24"/>
        </w:rPr>
        <w:t xml:space="preserve"> budow</w:t>
      </w:r>
      <w:r w:rsidR="00142144" w:rsidRPr="009C502F">
        <w:rPr>
          <w:rFonts w:ascii="Times New Roman" w:hAnsi="Times New Roman" w:cs="Times New Roman" w:hint="eastAsia"/>
          <w:b/>
          <w:i w:val="0"/>
          <w:sz w:val="28"/>
          <w:szCs w:val="24"/>
        </w:rPr>
        <w:t>ę</w:t>
      </w:r>
      <w:r w:rsidR="00142144" w:rsidRPr="009C502F">
        <w:rPr>
          <w:rFonts w:ascii="Times New Roman" w:hAnsi="Times New Roman" w:cs="Times New Roman"/>
          <w:b/>
          <w:i w:val="0"/>
          <w:sz w:val="28"/>
          <w:szCs w:val="24"/>
        </w:rPr>
        <w:t xml:space="preserve"> chodnika, </w:t>
      </w:r>
      <w:r w:rsidR="00142144" w:rsidRPr="009C502F">
        <w:rPr>
          <w:rFonts w:ascii="Times New Roman" w:hAnsi="Times New Roman" w:cs="Times New Roman" w:hint="eastAsia"/>
          <w:b/>
          <w:i w:val="0"/>
          <w:sz w:val="28"/>
          <w:szCs w:val="24"/>
        </w:rPr>
        <w:t>ś</w:t>
      </w:r>
      <w:r w:rsidR="00142144" w:rsidRPr="009C502F">
        <w:rPr>
          <w:rFonts w:ascii="Times New Roman" w:hAnsi="Times New Roman" w:cs="Times New Roman"/>
          <w:b/>
          <w:i w:val="0"/>
          <w:sz w:val="28"/>
          <w:szCs w:val="24"/>
        </w:rPr>
        <w:t>cie</w:t>
      </w:r>
      <w:r w:rsidR="00142144" w:rsidRPr="009C502F">
        <w:rPr>
          <w:rFonts w:ascii="Times New Roman" w:hAnsi="Times New Roman" w:cs="Times New Roman" w:hint="eastAsia"/>
          <w:b/>
          <w:i w:val="0"/>
          <w:sz w:val="28"/>
          <w:szCs w:val="24"/>
        </w:rPr>
        <w:t>ż</w:t>
      </w:r>
      <w:r w:rsidR="00142144" w:rsidRPr="009C502F">
        <w:rPr>
          <w:rFonts w:ascii="Times New Roman" w:hAnsi="Times New Roman" w:cs="Times New Roman"/>
          <w:b/>
          <w:i w:val="0"/>
          <w:sz w:val="28"/>
          <w:szCs w:val="24"/>
        </w:rPr>
        <w:t>ki pieszo-rowerowej, k</w:t>
      </w:r>
      <w:r w:rsidR="00142144" w:rsidRPr="009C502F">
        <w:rPr>
          <w:rFonts w:ascii="Times New Roman" w:hAnsi="Times New Roman" w:cs="Times New Roman" w:hint="eastAsia"/>
          <w:b/>
          <w:i w:val="0"/>
          <w:sz w:val="28"/>
          <w:szCs w:val="24"/>
        </w:rPr>
        <w:t>ł</w:t>
      </w:r>
      <w:r w:rsidR="00142144" w:rsidRPr="009C502F">
        <w:rPr>
          <w:rFonts w:ascii="Times New Roman" w:hAnsi="Times New Roman" w:cs="Times New Roman"/>
          <w:b/>
          <w:i w:val="0"/>
          <w:sz w:val="28"/>
          <w:szCs w:val="24"/>
        </w:rPr>
        <w:t>adki nad ciekiem wodnym, zatok autobusowych wraz z odwodnieniem oraz usuni</w:t>
      </w:r>
      <w:r w:rsidR="00142144" w:rsidRPr="009C502F">
        <w:rPr>
          <w:rFonts w:ascii="Times New Roman" w:hAnsi="Times New Roman" w:cs="Times New Roman" w:hint="eastAsia"/>
          <w:b/>
          <w:i w:val="0"/>
          <w:sz w:val="28"/>
          <w:szCs w:val="24"/>
        </w:rPr>
        <w:t>ę</w:t>
      </w:r>
      <w:r w:rsidR="00142144" w:rsidRPr="009C502F">
        <w:rPr>
          <w:rFonts w:ascii="Times New Roman" w:hAnsi="Times New Roman" w:cs="Times New Roman"/>
          <w:b/>
          <w:i w:val="0"/>
          <w:sz w:val="28"/>
          <w:szCs w:val="24"/>
        </w:rPr>
        <w:t xml:space="preserve">ciem kolizji </w:t>
      </w:r>
      <w:r w:rsidR="009C502F">
        <w:rPr>
          <w:rFonts w:ascii="Times New Roman" w:hAnsi="Times New Roman" w:cs="Times New Roman"/>
          <w:b/>
          <w:i w:val="0"/>
          <w:sz w:val="28"/>
          <w:szCs w:val="24"/>
        </w:rPr>
        <w:br/>
      </w:r>
      <w:r w:rsidR="00142144" w:rsidRPr="009C502F">
        <w:rPr>
          <w:rFonts w:ascii="Times New Roman" w:hAnsi="Times New Roman" w:cs="Times New Roman"/>
          <w:b/>
          <w:i w:val="0"/>
          <w:sz w:val="28"/>
          <w:szCs w:val="24"/>
        </w:rPr>
        <w:t>z infrastruktur</w:t>
      </w:r>
      <w:r w:rsidR="00142144" w:rsidRPr="009C502F">
        <w:rPr>
          <w:rFonts w:ascii="Times New Roman" w:hAnsi="Times New Roman" w:cs="Times New Roman" w:hint="eastAsia"/>
          <w:b/>
          <w:i w:val="0"/>
          <w:sz w:val="28"/>
          <w:szCs w:val="24"/>
        </w:rPr>
        <w:t>ą</w:t>
      </w:r>
      <w:r w:rsidR="00142144" w:rsidRPr="009C502F">
        <w:rPr>
          <w:rFonts w:ascii="Times New Roman" w:hAnsi="Times New Roman" w:cs="Times New Roman"/>
          <w:b/>
          <w:i w:val="0"/>
          <w:sz w:val="28"/>
          <w:szCs w:val="24"/>
        </w:rPr>
        <w:t xml:space="preserve"> techniczn</w:t>
      </w:r>
      <w:r w:rsidR="00142144" w:rsidRPr="009C502F">
        <w:rPr>
          <w:rFonts w:ascii="Times New Roman" w:hAnsi="Times New Roman" w:cs="Times New Roman" w:hint="eastAsia"/>
          <w:b/>
          <w:i w:val="0"/>
          <w:sz w:val="28"/>
          <w:szCs w:val="24"/>
        </w:rPr>
        <w:t>ą</w:t>
      </w:r>
      <w:r w:rsidR="00142144" w:rsidRPr="009C502F">
        <w:rPr>
          <w:rFonts w:ascii="Times New Roman" w:hAnsi="Times New Roman" w:cs="Times New Roman"/>
          <w:b/>
          <w:i w:val="0"/>
          <w:sz w:val="28"/>
          <w:szCs w:val="24"/>
        </w:rPr>
        <w:t xml:space="preserve">)”; </w:t>
      </w:r>
      <w:r w:rsidR="00142144" w:rsidRPr="009C502F">
        <w:rPr>
          <w:rFonts w:ascii="Times New Roman" w:hAnsi="Times New Roman" w:cs="Times New Roman"/>
          <w:i w:val="0"/>
          <w:sz w:val="28"/>
          <w:szCs w:val="24"/>
        </w:rPr>
        <w:t>inwestycja obejmuje dzia</w:t>
      </w:r>
      <w:r w:rsidR="00142144" w:rsidRPr="009C502F">
        <w:rPr>
          <w:rFonts w:ascii="Times New Roman" w:hAnsi="Times New Roman" w:cs="Times New Roman" w:hint="eastAsia"/>
          <w:i w:val="0"/>
          <w:sz w:val="28"/>
          <w:szCs w:val="24"/>
        </w:rPr>
        <w:t>ł</w:t>
      </w:r>
      <w:r w:rsidR="00142144" w:rsidRPr="009C502F">
        <w:rPr>
          <w:rFonts w:ascii="Times New Roman" w:hAnsi="Times New Roman" w:cs="Times New Roman"/>
          <w:i w:val="0"/>
          <w:sz w:val="28"/>
          <w:szCs w:val="24"/>
        </w:rPr>
        <w:t>ki nr: 180, 346,153, 256/4, 89/15, 89/16, 146/4, 255/2, w obr</w:t>
      </w:r>
      <w:r w:rsidR="00142144" w:rsidRPr="009C502F">
        <w:rPr>
          <w:rFonts w:ascii="Times New Roman" w:hAnsi="Times New Roman" w:cs="Times New Roman" w:hint="eastAsia"/>
          <w:i w:val="0"/>
          <w:sz w:val="28"/>
          <w:szCs w:val="24"/>
        </w:rPr>
        <w:t>ę</w:t>
      </w:r>
      <w:r w:rsidR="00142144" w:rsidRPr="009C502F">
        <w:rPr>
          <w:rFonts w:ascii="Times New Roman" w:hAnsi="Times New Roman" w:cs="Times New Roman"/>
          <w:i w:val="0"/>
          <w:sz w:val="28"/>
          <w:szCs w:val="24"/>
        </w:rPr>
        <w:t>bie geodezyjnym Brachlewo, w gminie Kwidzyn.</w:t>
      </w:r>
    </w:p>
    <w:p w:rsidR="00CF12CC" w:rsidRPr="009C502F" w:rsidRDefault="00CF12CC" w:rsidP="00CF12C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 w:rsidRPr="009C502F">
        <w:rPr>
          <w:rFonts w:ascii="Times New Roman" w:hAnsi="Times New Roman" w:cs="Times New Roman"/>
          <w:i w:val="0"/>
          <w:sz w:val="28"/>
          <w:szCs w:val="24"/>
        </w:rPr>
        <w:t>Wniosek o ustalenie lokalizacji inwestycji celu publicznego (nr sprawy GP.II.6733.</w:t>
      </w:r>
      <w:r w:rsidR="00142144" w:rsidRPr="009C502F">
        <w:rPr>
          <w:rFonts w:ascii="Times New Roman" w:hAnsi="Times New Roman" w:cs="Times New Roman"/>
          <w:i w:val="0"/>
          <w:sz w:val="28"/>
          <w:szCs w:val="24"/>
        </w:rPr>
        <w:t>8</w:t>
      </w:r>
      <w:r w:rsidRPr="009C502F">
        <w:rPr>
          <w:rFonts w:ascii="Times New Roman" w:hAnsi="Times New Roman" w:cs="Times New Roman"/>
          <w:i w:val="0"/>
          <w:sz w:val="28"/>
          <w:szCs w:val="24"/>
        </w:rPr>
        <w:t xml:space="preserve">.2017) znajduje się na stanowisku ds. gospodarki przestrzennej </w:t>
      </w:r>
      <w:r w:rsidR="009C502F">
        <w:rPr>
          <w:rFonts w:ascii="Times New Roman" w:hAnsi="Times New Roman" w:cs="Times New Roman"/>
          <w:i w:val="0"/>
          <w:sz w:val="28"/>
          <w:szCs w:val="24"/>
        </w:rPr>
        <w:br/>
      </w:r>
      <w:r w:rsidRPr="009C502F">
        <w:rPr>
          <w:rFonts w:ascii="Times New Roman" w:hAnsi="Times New Roman" w:cs="Times New Roman"/>
          <w:i w:val="0"/>
          <w:sz w:val="28"/>
          <w:szCs w:val="24"/>
        </w:rPr>
        <w:t xml:space="preserve">i budownictwa Urzędu Gminy Kwidzyn, ul. Grudziądzka 30, </w:t>
      </w:r>
      <w:r w:rsidRPr="009C502F"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CF12CC" w:rsidRPr="009C502F" w:rsidRDefault="00CF12CC" w:rsidP="00CF12CC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 w:rsidRPr="009C502F">
        <w:rPr>
          <w:rFonts w:ascii="Times New Roman" w:hAnsi="Times New Roman" w:cs="Times New Roman"/>
          <w:i w:val="0"/>
          <w:sz w:val="28"/>
          <w:szCs w:val="24"/>
        </w:rPr>
        <w:t>Ewentualne uwagi i wnioski w sprawie planowej inwestycji należy składać na piśmie</w:t>
      </w:r>
      <w:r w:rsidR="009C502F">
        <w:rPr>
          <w:rFonts w:ascii="Times New Roman" w:hAnsi="Times New Roman" w:cs="Times New Roman"/>
          <w:i w:val="0"/>
          <w:sz w:val="28"/>
          <w:szCs w:val="24"/>
        </w:rPr>
        <w:t xml:space="preserve"> </w:t>
      </w:r>
      <w:r w:rsidRPr="009C502F">
        <w:rPr>
          <w:rFonts w:ascii="Times New Roman" w:hAnsi="Times New Roman" w:cs="Times New Roman"/>
          <w:i w:val="0"/>
          <w:sz w:val="28"/>
          <w:szCs w:val="24"/>
        </w:rPr>
        <w:t xml:space="preserve">w Biurze Obsługi Klienta Urzędu Gminy, pok. nr 1, parter – do dnia </w:t>
      </w:r>
      <w:r w:rsidR="00BC5879">
        <w:rPr>
          <w:rFonts w:ascii="Times New Roman" w:hAnsi="Times New Roman" w:cs="Times New Roman"/>
          <w:i w:val="0"/>
          <w:sz w:val="28"/>
          <w:szCs w:val="24"/>
        </w:rPr>
        <w:t>18</w:t>
      </w:r>
      <w:bookmarkStart w:id="0" w:name="_GoBack"/>
      <w:bookmarkEnd w:id="0"/>
      <w:r w:rsidRPr="009C502F">
        <w:rPr>
          <w:rFonts w:ascii="Times New Roman" w:hAnsi="Times New Roman" w:cs="Times New Roman"/>
          <w:i w:val="0"/>
          <w:sz w:val="28"/>
          <w:szCs w:val="24"/>
        </w:rPr>
        <w:t xml:space="preserve"> </w:t>
      </w:r>
      <w:r w:rsidR="00142144" w:rsidRPr="009C502F">
        <w:rPr>
          <w:rFonts w:ascii="Times New Roman" w:hAnsi="Times New Roman" w:cs="Times New Roman"/>
          <w:i w:val="0"/>
          <w:sz w:val="28"/>
          <w:szCs w:val="24"/>
        </w:rPr>
        <w:t>kwietnia</w:t>
      </w:r>
      <w:r w:rsidR="009C502F">
        <w:rPr>
          <w:rFonts w:ascii="Times New Roman" w:hAnsi="Times New Roman" w:cs="Times New Roman"/>
          <w:i w:val="0"/>
          <w:sz w:val="28"/>
          <w:szCs w:val="24"/>
        </w:rPr>
        <w:t xml:space="preserve"> </w:t>
      </w:r>
      <w:r w:rsidRPr="009C502F">
        <w:rPr>
          <w:rFonts w:ascii="Times New Roman" w:hAnsi="Times New Roman" w:cs="Times New Roman"/>
          <w:i w:val="0"/>
          <w:sz w:val="28"/>
          <w:szCs w:val="24"/>
        </w:rPr>
        <w:t>2017r.</w:t>
      </w:r>
      <w:r w:rsidR="009C502F">
        <w:rPr>
          <w:rFonts w:ascii="Times New Roman" w:hAnsi="Times New Roman" w:cs="Times New Roman"/>
          <w:i w:val="0"/>
          <w:sz w:val="28"/>
          <w:szCs w:val="24"/>
        </w:rPr>
        <w:t xml:space="preserve"> </w:t>
      </w:r>
      <w:r w:rsidRPr="009C502F">
        <w:rPr>
          <w:rFonts w:ascii="Times New Roman" w:hAnsi="Times New Roman" w:cs="Times New Roman"/>
          <w:i w:val="0"/>
          <w:sz w:val="28"/>
          <w:szCs w:val="24"/>
        </w:rPr>
        <w:t>w godzinach pracy Urzędu</w:t>
      </w:r>
      <w:r w:rsidR="00142144" w:rsidRPr="009C502F">
        <w:rPr>
          <w:rFonts w:ascii="Times New Roman" w:hAnsi="Times New Roman" w:cs="Times New Roman"/>
          <w:i w:val="0"/>
          <w:sz w:val="28"/>
          <w:szCs w:val="24"/>
        </w:rPr>
        <w:t>.</w:t>
      </w:r>
    </w:p>
    <w:p w:rsidR="00CF12CC" w:rsidRPr="009C502F" w:rsidRDefault="00CF12CC" w:rsidP="00CF12CC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CF12CC" w:rsidRPr="009C502F" w:rsidRDefault="00CF12CC" w:rsidP="00CF12CC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 w:rsidRPr="009C502F"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CF12CC" w:rsidRPr="009C502F" w:rsidRDefault="00CF12CC" w:rsidP="00CF12CC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4"/>
        </w:rPr>
      </w:pPr>
      <w:r w:rsidRPr="009C502F">
        <w:rPr>
          <w:rFonts w:ascii="Times New Roman" w:hAnsi="Times New Roman" w:cs="Times New Roman"/>
          <w:sz w:val="28"/>
          <w:szCs w:val="24"/>
        </w:rPr>
        <w:t>Ewa Nowogrodzka</w:t>
      </w:r>
    </w:p>
    <w:sectPr w:rsidR="00CF12CC" w:rsidRPr="009C502F" w:rsidSect="00782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55E9"/>
    <w:rsid w:val="00142144"/>
    <w:rsid w:val="00371ACA"/>
    <w:rsid w:val="00397936"/>
    <w:rsid w:val="00736C50"/>
    <w:rsid w:val="007820CC"/>
    <w:rsid w:val="00785982"/>
    <w:rsid w:val="009C502F"/>
    <w:rsid w:val="009F55E9"/>
    <w:rsid w:val="00A45F89"/>
    <w:rsid w:val="00BB58B5"/>
    <w:rsid w:val="00BC5879"/>
    <w:rsid w:val="00CF12CC"/>
    <w:rsid w:val="00E5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dwardian Script ITC" w:eastAsiaTheme="minorHAnsi" w:hAnsi="Edwardian Script ITC" w:cstheme="minorBidi"/>
        <w:i/>
        <w:sz w:val="72"/>
        <w:szCs w:val="7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0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6E21E-E662-4E31-92D9-29F0499B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pskrajda</dc:creator>
  <cp:keywords/>
  <dc:description/>
  <cp:lastModifiedBy>ewozniak</cp:lastModifiedBy>
  <cp:revision>5</cp:revision>
  <cp:lastPrinted>2017-03-16T08:06:00Z</cp:lastPrinted>
  <dcterms:created xsi:type="dcterms:W3CDTF">2017-03-07T11:21:00Z</dcterms:created>
  <dcterms:modified xsi:type="dcterms:W3CDTF">2017-03-16T08:06:00Z</dcterms:modified>
</cp:coreProperties>
</file>