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AD7" w:rsidRDefault="00BC0549" w:rsidP="006A6AD7">
      <w:pPr>
        <w:tabs>
          <w:tab w:val="left" w:pos="5580"/>
          <w:tab w:val="left" w:pos="5940"/>
        </w:tabs>
        <w:ind w:right="383"/>
        <w:jc w:val="right"/>
      </w:pPr>
      <w:r>
        <w:t>Kwidzyn, dnia 24 lipca</w:t>
      </w:r>
      <w:r w:rsidR="006A6AD7">
        <w:t xml:space="preserve"> 2014r.</w:t>
      </w:r>
    </w:p>
    <w:p w:rsidR="006A6AD7" w:rsidRDefault="006A6AD7" w:rsidP="006A6AD7">
      <w:pPr>
        <w:ind w:right="383"/>
      </w:pPr>
      <w:r>
        <w:t>OŚiGW.6220.</w:t>
      </w:r>
      <w:r w:rsidR="00BC0549">
        <w:t>1</w:t>
      </w:r>
      <w:r>
        <w:t>.2014</w:t>
      </w:r>
    </w:p>
    <w:p w:rsidR="006A6AD7" w:rsidRDefault="006A6AD7" w:rsidP="006A6AD7"/>
    <w:p w:rsidR="006A6AD7" w:rsidRDefault="006A6AD7" w:rsidP="006A6AD7">
      <w:pPr>
        <w:tabs>
          <w:tab w:val="left" w:pos="180"/>
        </w:tabs>
      </w:pPr>
    </w:p>
    <w:p w:rsidR="006A6AD7" w:rsidRDefault="006A6AD7" w:rsidP="006A6AD7">
      <w:pPr>
        <w:jc w:val="center"/>
        <w:rPr>
          <w:b/>
        </w:rPr>
      </w:pPr>
    </w:p>
    <w:p w:rsidR="006A6AD7" w:rsidRDefault="006A6AD7" w:rsidP="006A6AD7">
      <w:pPr>
        <w:jc w:val="center"/>
        <w:rPr>
          <w:b/>
        </w:rPr>
      </w:pPr>
      <w:r>
        <w:rPr>
          <w:b/>
        </w:rPr>
        <w:t>OBWIESZCZENIE</w:t>
      </w:r>
    </w:p>
    <w:p w:rsidR="006A6AD7" w:rsidRDefault="006A6AD7" w:rsidP="006A6AD7">
      <w:pPr>
        <w:jc w:val="center"/>
        <w:rPr>
          <w:b/>
        </w:rPr>
      </w:pPr>
      <w:r>
        <w:rPr>
          <w:b/>
        </w:rPr>
        <w:t>przed wydaniem decyzji</w:t>
      </w:r>
    </w:p>
    <w:p w:rsidR="006A6AD7" w:rsidRDefault="006A6AD7" w:rsidP="006A6AD7">
      <w:pPr>
        <w:shd w:val="clear" w:color="auto" w:fill="FFFFFF"/>
        <w:tabs>
          <w:tab w:val="left" w:pos="9900"/>
        </w:tabs>
        <w:spacing w:before="859" w:line="360" w:lineRule="auto"/>
        <w:ind w:right="86" w:firstLine="720"/>
        <w:jc w:val="both"/>
      </w:pPr>
      <w:r>
        <w:t xml:space="preserve">Zgodnie z art. </w:t>
      </w:r>
      <w:r w:rsidR="00BC0549">
        <w:t xml:space="preserve">49 w związku z art. </w:t>
      </w:r>
      <w:r>
        <w:t>74 ust. 3 ustawy z dnia 3 października 2008r. o udostępnianiu informacji o środowisku, udziale społeczeństwa w ochronie środowiska oraz ocenach oddziaływania na środowisko (</w:t>
      </w:r>
      <w:proofErr w:type="spellStart"/>
      <w:r>
        <w:t>t.j</w:t>
      </w:r>
      <w:proofErr w:type="spellEnd"/>
      <w:r>
        <w:t>. Dz. U. z 2013r. poz. 1235 ze zm.) oraz na podstawie art. 10 ustawy z dnia 14 czerwca 1960 roku Kodeks postępowania administracyjnego (j.t.Dz.U.2013.267),</w:t>
      </w:r>
    </w:p>
    <w:p w:rsidR="006A6AD7" w:rsidRDefault="006A6AD7" w:rsidP="006A6AD7">
      <w:pPr>
        <w:spacing w:line="360" w:lineRule="auto"/>
        <w:ind w:firstLine="708"/>
        <w:jc w:val="both"/>
      </w:pPr>
    </w:p>
    <w:p w:rsidR="006A6AD7" w:rsidRDefault="006A6AD7" w:rsidP="006A6AD7">
      <w:pPr>
        <w:spacing w:line="360" w:lineRule="auto"/>
        <w:jc w:val="center"/>
        <w:rPr>
          <w:b/>
        </w:rPr>
      </w:pPr>
      <w:r>
        <w:rPr>
          <w:b/>
        </w:rPr>
        <w:t>Wójt Gminy Kwidzyn</w:t>
      </w:r>
    </w:p>
    <w:p w:rsidR="006A6AD7" w:rsidRDefault="006A6AD7" w:rsidP="006A6AD7">
      <w:pPr>
        <w:spacing w:line="360" w:lineRule="auto"/>
        <w:jc w:val="center"/>
      </w:pPr>
      <w:r>
        <w:rPr>
          <w:b/>
        </w:rPr>
        <w:t>zawiadamia,</w:t>
      </w:r>
    </w:p>
    <w:p w:rsidR="006A6AD7" w:rsidRDefault="006A6AD7" w:rsidP="006A6AD7">
      <w:pPr>
        <w:spacing w:line="360" w:lineRule="auto"/>
        <w:ind w:right="-56" w:firstLine="709"/>
        <w:jc w:val="both"/>
        <w:rPr>
          <w:rFonts w:ascii="Arial" w:hAnsi="Arial" w:cs="Arial"/>
          <w:sz w:val="20"/>
        </w:rPr>
      </w:pPr>
      <w:r>
        <w:t>przed wydaniem decyzji o środowiskowych uwarunkowaniach na realizację przedsięwzięcia pod nazwą: „</w:t>
      </w:r>
      <w:r w:rsidR="00BC0549" w:rsidRPr="00BC0549">
        <w:t xml:space="preserve">Budowa rurociągu tłocznego i przepompowni ścieków </w:t>
      </w:r>
      <w:r w:rsidR="00A6118D">
        <w:t xml:space="preserve">na odcinku Gilwa Mała – Bronno”. Informuję, </w:t>
      </w:r>
      <w:r>
        <w:t>że strony mogą zapoznać i wypowiedzieć się co do zebranych</w:t>
      </w:r>
      <w:r>
        <w:rPr>
          <w:b/>
        </w:rPr>
        <w:t xml:space="preserve"> dowodów i materiałów oraz zgłoszonych żądań, </w:t>
      </w:r>
      <w:r>
        <w:t>na stanowisku ds. ochrony środowiska i gospodarki wodnej w Urzędzie Gminy Kwidzyn, ul. Grudziądzka 30, pok. 27, II piętro w terminie 7 dni od dnia publicznego ogłoszenia w godzinach pracy urzędu.</w:t>
      </w:r>
      <w:bookmarkStart w:id="0" w:name="_GoBack"/>
      <w:bookmarkEnd w:id="0"/>
    </w:p>
    <w:p w:rsidR="006A6AD7" w:rsidRDefault="006A6AD7" w:rsidP="006A6AD7">
      <w:pPr>
        <w:spacing w:line="360" w:lineRule="auto"/>
        <w:jc w:val="both"/>
      </w:pPr>
    </w:p>
    <w:p w:rsidR="006A6AD7" w:rsidRDefault="006A6AD7" w:rsidP="006A6AD7">
      <w:pPr>
        <w:spacing w:line="360" w:lineRule="auto"/>
        <w:jc w:val="both"/>
      </w:pPr>
    </w:p>
    <w:p w:rsidR="006A6AD7" w:rsidRDefault="006A6AD7" w:rsidP="006A6AD7">
      <w:pPr>
        <w:spacing w:line="360" w:lineRule="auto"/>
        <w:jc w:val="both"/>
      </w:pPr>
    </w:p>
    <w:p w:rsidR="006A6AD7" w:rsidRDefault="006A6AD7" w:rsidP="006A6AD7">
      <w:pPr>
        <w:spacing w:line="360" w:lineRule="auto"/>
        <w:jc w:val="both"/>
      </w:pPr>
    </w:p>
    <w:p w:rsidR="006A6AD7" w:rsidRDefault="006A6AD7" w:rsidP="006A6AD7">
      <w:pPr>
        <w:spacing w:line="360" w:lineRule="auto"/>
        <w:jc w:val="both"/>
        <w:rPr>
          <w:sz w:val="18"/>
          <w:szCs w:val="18"/>
        </w:rPr>
      </w:pPr>
    </w:p>
    <w:p w:rsidR="006A6AD7" w:rsidRDefault="006A6AD7" w:rsidP="006A6AD7">
      <w:pPr>
        <w:ind w:right="-288"/>
        <w:jc w:val="both"/>
        <w:rPr>
          <w:sz w:val="22"/>
          <w:szCs w:val="22"/>
          <w:u w:val="single"/>
        </w:rPr>
      </w:pPr>
    </w:p>
    <w:p w:rsidR="006A6AD7" w:rsidRDefault="006A6AD7" w:rsidP="006A6AD7">
      <w:pPr>
        <w:ind w:left="5664"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 Gminy Kwidzyn</w:t>
      </w:r>
    </w:p>
    <w:p w:rsidR="006A6AD7" w:rsidRDefault="006A6AD7" w:rsidP="006A6AD7">
      <w:pPr>
        <w:rPr>
          <w:b/>
          <w:sz w:val="22"/>
          <w:szCs w:val="22"/>
        </w:rPr>
      </w:pPr>
    </w:p>
    <w:p w:rsidR="006A6AD7" w:rsidRDefault="006A6AD7" w:rsidP="006A6AD7">
      <w:pPr>
        <w:jc w:val="right"/>
        <w:rPr>
          <w:b/>
        </w:rPr>
      </w:pPr>
      <w:r>
        <w:rPr>
          <w:b/>
          <w:sz w:val="22"/>
          <w:szCs w:val="22"/>
        </w:rPr>
        <w:t>EWA NOWOGRODZKA</w:t>
      </w:r>
    </w:p>
    <w:p w:rsidR="006A6AD7" w:rsidRDefault="006A6AD7" w:rsidP="006A6AD7">
      <w:pPr>
        <w:jc w:val="right"/>
      </w:pPr>
    </w:p>
    <w:p w:rsidR="00397F80" w:rsidRDefault="00397F80"/>
    <w:sectPr w:rsidR="00397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CF"/>
    <w:rsid w:val="00397F80"/>
    <w:rsid w:val="006A6AD7"/>
    <w:rsid w:val="00A6118D"/>
    <w:rsid w:val="00BC0549"/>
    <w:rsid w:val="00DC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6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6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6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zczarnuch</dc:creator>
  <cp:lastModifiedBy>zczarnuch</cp:lastModifiedBy>
  <cp:revision>2</cp:revision>
  <dcterms:created xsi:type="dcterms:W3CDTF">2014-07-24T09:25:00Z</dcterms:created>
  <dcterms:modified xsi:type="dcterms:W3CDTF">2014-07-24T09:25:00Z</dcterms:modified>
</cp:coreProperties>
</file>