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FC" w:rsidRPr="00A01621" w:rsidRDefault="00263508" w:rsidP="003971FC">
      <w:bookmarkStart w:id="0" w:name="_GoBack"/>
      <w:bookmarkEnd w:id="0"/>
      <w:r>
        <w:t xml:space="preserve"> </w:t>
      </w:r>
      <w:r w:rsidR="00452A33">
        <w:rPr>
          <w:noProof/>
          <w:lang w:eastAsia="pl-PL"/>
        </w:rPr>
        <w:drawing>
          <wp:inline distT="0" distB="0" distL="0" distR="0">
            <wp:extent cx="3200400" cy="809625"/>
            <wp:effectExtent l="19050" t="0" r="0" b="0"/>
            <wp:docPr id="3" name="Obraz 3" descr="logo_ePUAP_b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ePUAP_bia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405" w:rsidRPr="00A01621" w:rsidRDefault="00134405" w:rsidP="003971FC"/>
    <w:p w:rsidR="004E29BF" w:rsidRPr="00A01621" w:rsidRDefault="004E29BF" w:rsidP="003971FC"/>
    <w:p w:rsidR="00134405" w:rsidRPr="00A01621" w:rsidRDefault="00134405" w:rsidP="003971FC"/>
    <w:p w:rsidR="00134405" w:rsidRPr="00A01621" w:rsidRDefault="00134405" w:rsidP="003971FC"/>
    <w:p w:rsidR="00134405" w:rsidRPr="00A01621" w:rsidRDefault="00134405" w:rsidP="003971FC"/>
    <w:p w:rsidR="00134405" w:rsidRPr="00A01621" w:rsidRDefault="00134405" w:rsidP="003971FC"/>
    <w:p w:rsidR="00A70AA1" w:rsidRPr="00A01621" w:rsidRDefault="00A57412" w:rsidP="00134405">
      <w:pPr>
        <w:ind w:left="-1260" w:right="-982"/>
        <w:jc w:val="center"/>
        <w:rPr>
          <w:sz w:val="48"/>
          <w:szCs w:val="48"/>
        </w:rPr>
      </w:pPr>
      <w:r w:rsidRPr="00A57412">
        <w:rPr>
          <w:noProof/>
          <w:lang w:eastAsia="pl-PL"/>
        </w:rPr>
        <w:drawing>
          <wp:inline distT="0" distB="0" distL="0" distR="0" wp14:anchorId="6559BE8D" wp14:editId="3BA82498">
            <wp:extent cx="2182495" cy="2527300"/>
            <wp:effectExtent l="0" t="0" r="8255" b="6350"/>
            <wp:docPr id="1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C21" w:rsidRPr="00A01621" w:rsidRDefault="001E5C21" w:rsidP="00134405">
      <w:pPr>
        <w:ind w:left="-1260" w:right="-982"/>
        <w:jc w:val="center"/>
        <w:rPr>
          <w:sz w:val="48"/>
          <w:szCs w:val="48"/>
        </w:rPr>
      </w:pPr>
    </w:p>
    <w:p w:rsidR="00134405" w:rsidRPr="001A6CF2" w:rsidRDefault="00134405" w:rsidP="008473E2">
      <w:pPr>
        <w:pStyle w:val="Default"/>
        <w:jc w:val="center"/>
        <w:rPr>
          <w:rFonts w:ascii="Arial" w:hAnsi="Arial" w:cs="Arial"/>
          <w:color w:val="auto"/>
          <w:sz w:val="36"/>
          <w:szCs w:val="36"/>
        </w:rPr>
      </w:pPr>
      <w:r w:rsidRPr="001A6CF2">
        <w:rPr>
          <w:rFonts w:ascii="Arial" w:hAnsi="Arial" w:cs="Arial"/>
          <w:color w:val="auto"/>
          <w:sz w:val="36"/>
          <w:szCs w:val="36"/>
        </w:rPr>
        <w:t xml:space="preserve">Procedura </w:t>
      </w:r>
      <w:r w:rsidR="0007719A" w:rsidRPr="001A6CF2">
        <w:rPr>
          <w:rFonts w:ascii="Arial" w:hAnsi="Arial" w:cs="Arial"/>
          <w:color w:val="auto"/>
          <w:sz w:val="36"/>
          <w:szCs w:val="36"/>
        </w:rPr>
        <w:t>nadawania uprawnień</w:t>
      </w:r>
      <w:r w:rsidR="0007719A" w:rsidRPr="001A6CF2">
        <w:rPr>
          <w:rFonts w:ascii="Arial" w:hAnsi="Arial" w:cs="Arial"/>
          <w:color w:val="auto"/>
          <w:sz w:val="36"/>
          <w:szCs w:val="36"/>
        </w:rPr>
        <w:br/>
        <w:t xml:space="preserve">do potwierdzania, przedłużania ważności i unieważniania profili zaufanych </w:t>
      </w:r>
      <w:r w:rsidR="00294705" w:rsidRPr="001A6CF2">
        <w:rPr>
          <w:rFonts w:ascii="Arial" w:hAnsi="Arial" w:cs="Arial"/>
          <w:color w:val="auto"/>
          <w:sz w:val="36"/>
          <w:szCs w:val="36"/>
        </w:rPr>
        <w:t>w Urzędzie Gminy Kwidzyn</w:t>
      </w:r>
    </w:p>
    <w:p w:rsidR="00134405" w:rsidRPr="001A6CF2" w:rsidRDefault="00134405" w:rsidP="003971FC">
      <w:pPr>
        <w:rPr>
          <w:rFonts w:ascii="Arial" w:hAnsi="Arial" w:cs="Arial"/>
        </w:rPr>
      </w:pPr>
    </w:p>
    <w:p w:rsidR="00134405" w:rsidRPr="001A6CF2" w:rsidRDefault="00134405" w:rsidP="003971FC">
      <w:pPr>
        <w:rPr>
          <w:rFonts w:ascii="Arial" w:hAnsi="Arial" w:cs="Arial"/>
        </w:rPr>
      </w:pPr>
    </w:p>
    <w:p w:rsidR="00134405" w:rsidRPr="001A6CF2" w:rsidRDefault="00134405" w:rsidP="003971FC">
      <w:pPr>
        <w:rPr>
          <w:rFonts w:ascii="Arial" w:hAnsi="Arial" w:cs="Arial"/>
        </w:rPr>
      </w:pPr>
    </w:p>
    <w:p w:rsidR="00134405" w:rsidRPr="001A6CF2" w:rsidRDefault="00134405" w:rsidP="003971FC">
      <w:pPr>
        <w:rPr>
          <w:rFonts w:ascii="Arial" w:hAnsi="Arial" w:cs="Arial"/>
        </w:rPr>
      </w:pPr>
      <w:r w:rsidRPr="001A6CF2">
        <w:rPr>
          <w:rFonts w:ascii="Arial" w:hAnsi="Arial" w:cs="Arial"/>
        </w:rPr>
        <w:br w:type="page"/>
      </w:r>
    </w:p>
    <w:p w:rsidR="00341E4F" w:rsidRPr="001A6CF2" w:rsidRDefault="00341E4F" w:rsidP="003971FC">
      <w:pPr>
        <w:rPr>
          <w:rFonts w:ascii="Arial" w:hAnsi="Arial" w:cs="Arial"/>
        </w:rPr>
      </w:pPr>
    </w:p>
    <w:p w:rsidR="004E29BF" w:rsidRPr="001A6CF2" w:rsidRDefault="00625C22" w:rsidP="003971FC">
      <w:pPr>
        <w:rPr>
          <w:rFonts w:ascii="Arial" w:hAnsi="Arial" w:cs="Arial"/>
        </w:rPr>
      </w:pPr>
      <w:r w:rsidRPr="001A6CF2">
        <w:rPr>
          <w:rFonts w:ascii="Arial" w:hAnsi="Arial" w:cs="Arial"/>
          <w:sz w:val="28"/>
          <w:szCs w:val="28"/>
        </w:rPr>
        <w:t xml:space="preserve">Spis </w:t>
      </w:r>
      <w:r w:rsidR="009E2EF6" w:rsidRPr="001A6CF2">
        <w:rPr>
          <w:rFonts w:ascii="Arial" w:hAnsi="Arial" w:cs="Arial"/>
          <w:sz w:val="28"/>
          <w:szCs w:val="28"/>
        </w:rPr>
        <w:t>treści</w:t>
      </w:r>
    </w:p>
    <w:p w:rsidR="004E29BF" w:rsidRDefault="004E29BF" w:rsidP="003971FC">
      <w:pPr>
        <w:rPr>
          <w:rFonts w:ascii="Arial" w:hAnsi="Arial" w:cs="Arial"/>
        </w:rPr>
      </w:pPr>
    </w:p>
    <w:p w:rsidR="008C616A" w:rsidRPr="002F7AD5" w:rsidRDefault="00DD506C" w:rsidP="001A6CF2">
      <w:pPr>
        <w:pStyle w:val="Akapitzlist"/>
        <w:numPr>
          <w:ilvl w:val="0"/>
          <w:numId w:val="7"/>
        </w:numPr>
        <w:ind w:left="426" w:hanging="426"/>
        <w:rPr>
          <w:rFonts w:ascii="Arial" w:hAnsi="Arial" w:cs="Arial"/>
        </w:rPr>
      </w:pPr>
      <w:r w:rsidRPr="001A6CF2">
        <w:rPr>
          <w:rFonts w:ascii="Arial" w:hAnsi="Arial" w:cs="Arial"/>
        </w:rPr>
        <w:fldChar w:fldCharType="begin"/>
      </w:r>
      <w:r w:rsidRPr="001A6CF2">
        <w:rPr>
          <w:rFonts w:ascii="Arial" w:hAnsi="Arial" w:cs="Arial"/>
        </w:rPr>
        <w:instrText xml:space="preserve"> TOC \o "1-3" \h \z \u </w:instrText>
      </w:r>
      <w:r w:rsidRPr="001A6CF2">
        <w:rPr>
          <w:rFonts w:ascii="Arial" w:hAnsi="Arial" w:cs="Arial"/>
        </w:rPr>
        <w:fldChar w:fldCharType="separate"/>
      </w:r>
      <w:hyperlink w:anchor="_Toc387246111" w:history="1">
        <w:r w:rsidR="008C616A" w:rsidRPr="002F7AD5">
          <w:rPr>
            <w:rStyle w:val="Hipercze"/>
            <w:rFonts w:ascii="Arial" w:hAnsi="Arial" w:cs="Arial"/>
          </w:rPr>
          <w:t>Użyte pojęcia i skróty</w:t>
        </w:r>
        <w:r w:rsidR="008C616A" w:rsidRPr="002F7AD5">
          <w:rPr>
            <w:rFonts w:ascii="Arial" w:hAnsi="Arial" w:cs="Arial"/>
            <w:noProof/>
            <w:webHidden/>
          </w:rPr>
          <w:tab/>
        </w:r>
        <w:r w:rsidR="002F7AD5" w:rsidRPr="002F7AD5">
          <w:rPr>
            <w:rFonts w:ascii="Arial" w:hAnsi="Arial" w:cs="Arial"/>
            <w:noProof/>
            <w:webHidden/>
          </w:rPr>
          <w:t>………………………………………………………………</w:t>
        </w:r>
        <w:r w:rsidR="001A6CF2" w:rsidRPr="002F7AD5">
          <w:rPr>
            <w:rFonts w:ascii="Arial" w:hAnsi="Arial" w:cs="Arial"/>
            <w:noProof/>
            <w:webHidden/>
          </w:rPr>
          <w:t xml:space="preserve">     </w:t>
        </w:r>
        <w:r w:rsidR="008C616A" w:rsidRPr="002F7AD5">
          <w:rPr>
            <w:rFonts w:ascii="Arial" w:hAnsi="Arial" w:cs="Arial"/>
            <w:noProof/>
            <w:webHidden/>
          </w:rPr>
          <w:fldChar w:fldCharType="begin"/>
        </w:r>
        <w:r w:rsidR="008C616A" w:rsidRPr="002F7AD5">
          <w:rPr>
            <w:rFonts w:ascii="Arial" w:hAnsi="Arial" w:cs="Arial"/>
            <w:noProof/>
            <w:webHidden/>
          </w:rPr>
          <w:instrText xml:space="preserve"> PAGEREF _Toc387246111 \h </w:instrText>
        </w:r>
        <w:r w:rsidR="008C616A" w:rsidRPr="002F7AD5">
          <w:rPr>
            <w:rFonts w:ascii="Arial" w:hAnsi="Arial" w:cs="Arial"/>
            <w:noProof/>
            <w:webHidden/>
          </w:rPr>
        </w:r>
        <w:r w:rsidR="008C616A" w:rsidRPr="002F7AD5">
          <w:rPr>
            <w:rFonts w:ascii="Arial" w:hAnsi="Arial" w:cs="Arial"/>
            <w:noProof/>
            <w:webHidden/>
          </w:rPr>
          <w:fldChar w:fldCharType="separate"/>
        </w:r>
        <w:r w:rsidR="00F82BAF">
          <w:rPr>
            <w:rFonts w:ascii="Arial" w:hAnsi="Arial" w:cs="Arial"/>
            <w:noProof/>
            <w:webHidden/>
          </w:rPr>
          <w:t>3</w:t>
        </w:r>
        <w:r w:rsidR="008C616A" w:rsidRPr="002F7AD5">
          <w:rPr>
            <w:rFonts w:ascii="Arial" w:hAnsi="Arial" w:cs="Arial"/>
            <w:noProof/>
            <w:webHidden/>
          </w:rPr>
          <w:fldChar w:fldCharType="end"/>
        </w:r>
      </w:hyperlink>
    </w:p>
    <w:p w:rsidR="008C616A" w:rsidRPr="002F7AD5" w:rsidRDefault="006551DA" w:rsidP="001A6CF2">
      <w:pPr>
        <w:pStyle w:val="Akapitzlist"/>
        <w:numPr>
          <w:ilvl w:val="0"/>
          <w:numId w:val="7"/>
        </w:numPr>
        <w:tabs>
          <w:tab w:val="left" w:pos="426"/>
        </w:tabs>
        <w:ind w:left="0" w:firstLine="0"/>
        <w:rPr>
          <w:rFonts w:ascii="Arial" w:hAnsi="Arial" w:cs="Arial"/>
        </w:rPr>
      </w:pPr>
      <w:hyperlink w:anchor="_Toc387246112" w:history="1">
        <w:r w:rsidR="008C616A" w:rsidRPr="002F7AD5">
          <w:rPr>
            <w:rStyle w:val="Hipercze"/>
            <w:rFonts w:ascii="Arial" w:hAnsi="Arial" w:cs="Arial"/>
          </w:rPr>
          <w:t>Podstawa prawna</w:t>
        </w:r>
        <w:r w:rsidR="002F7AD5" w:rsidRPr="002F7AD5">
          <w:rPr>
            <w:rStyle w:val="Hipercze"/>
            <w:rFonts w:ascii="Arial" w:hAnsi="Arial" w:cs="Arial"/>
          </w:rPr>
          <w:t>…………………………………………………………………...</w:t>
        </w:r>
        <w:r w:rsidR="001A6CF2" w:rsidRPr="002F7AD5">
          <w:rPr>
            <w:rFonts w:ascii="Arial" w:hAnsi="Arial" w:cs="Arial"/>
            <w:noProof/>
            <w:webHidden/>
          </w:rPr>
          <w:t xml:space="preserve">      </w:t>
        </w:r>
        <w:r w:rsidR="008C616A" w:rsidRPr="002F7AD5">
          <w:rPr>
            <w:rFonts w:ascii="Arial" w:hAnsi="Arial" w:cs="Arial"/>
            <w:noProof/>
            <w:webHidden/>
          </w:rPr>
          <w:fldChar w:fldCharType="begin"/>
        </w:r>
        <w:r w:rsidR="008C616A" w:rsidRPr="002F7AD5">
          <w:rPr>
            <w:rFonts w:ascii="Arial" w:hAnsi="Arial" w:cs="Arial"/>
            <w:noProof/>
            <w:webHidden/>
          </w:rPr>
          <w:instrText xml:space="preserve"> PAGEREF _Toc387246112 \h </w:instrText>
        </w:r>
        <w:r w:rsidR="008C616A" w:rsidRPr="002F7AD5">
          <w:rPr>
            <w:rFonts w:ascii="Arial" w:hAnsi="Arial" w:cs="Arial"/>
            <w:noProof/>
            <w:webHidden/>
          </w:rPr>
        </w:r>
        <w:r w:rsidR="008C616A" w:rsidRPr="002F7AD5">
          <w:rPr>
            <w:rFonts w:ascii="Arial" w:hAnsi="Arial" w:cs="Arial"/>
            <w:noProof/>
            <w:webHidden/>
          </w:rPr>
          <w:fldChar w:fldCharType="separate"/>
        </w:r>
        <w:r w:rsidR="00F82BAF">
          <w:rPr>
            <w:rFonts w:ascii="Arial" w:hAnsi="Arial" w:cs="Arial"/>
            <w:noProof/>
            <w:webHidden/>
          </w:rPr>
          <w:t>4</w:t>
        </w:r>
        <w:r w:rsidR="008C616A" w:rsidRPr="002F7AD5">
          <w:rPr>
            <w:rFonts w:ascii="Arial" w:hAnsi="Arial" w:cs="Arial"/>
            <w:noProof/>
            <w:webHidden/>
          </w:rPr>
          <w:fldChar w:fldCharType="end"/>
        </w:r>
      </w:hyperlink>
    </w:p>
    <w:p w:rsidR="008C616A" w:rsidRPr="002F7AD5" w:rsidRDefault="006551DA" w:rsidP="001A6CF2">
      <w:pPr>
        <w:pStyle w:val="Akapitzlist"/>
        <w:numPr>
          <w:ilvl w:val="0"/>
          <w:numId w:val="7"/>
        </w:numPr>
        <w:ind w:left="426" w:hanging="426"/>
        <w:rPr>
          <w:rFonts w:ascii="Arial" w:hAnsi="Arial" w:cs="Arial"/>
        </w:rPr>
      </w:pPr>
      <w:hyperlink w:anchor="_Toc387246113" w:history="1">
        <w:r w:rsidR="008C616A" w:rsidRPr="002F7AD5">
          <w:rPr>
            <w:rStyle w:val="Hipercze"/>
            <w:rFonts w:ascii="Arial" w:hAnsi="Arial" w:cs="Arial"/>
          </w:rPr>
          <w:t>Wprowadzenie</w:t>
        </w:r>
        <w:r w:rsidR="002F7AD5" w:rsidRPr="002F7AD5">
          <w:rPr>
            <w:rFonts w:ascii="Arial" w:hAnsi="Arial" w:cs="Arial"/>
            <w:noProof/>
            <w:webHidden/>
          </w:rPr>
          <w:t>……………………………………………………………………….</w:t>
        </w:r>
        <w:r w:rsidR="001A6CF2" w:rsidRPr="002F7AD5">
          <w:rPr>
            <w:rFonts w:ascii="Arial" w:hAnsi="Arial" w:cs="Arial"/>
            <w:noProof/>
            <w:webHidden/>
          </w:rPr>
          <w:t xml:space="preserve">      </w:t>
        </w:r>
        <w:r w:rsidR="008C616A" w:rsidRPr="002F7AD5">
          <w:rPr>
            <w:rFonts w:ascii="Arial" w:hAnsi="Arial" w:cs="Arial"/>
            <w:noProof/>
            <w:webHidden/>
          </w:rPr>
          <w:fldChar w:fldCharType="begin"/>
        </w:r>
        <w:r w:rsidR="008C616A" w:rsidRPr="002F7AD5">
          <w:rPr>
            <w:rFonts w:ascii="Arial" w:hAnsi="Arial" w:cs="Arial"/>
            <w:noProof/>
            <w:webHidden/>
          </w:rPr>
          <w:instrText xml:space="preserve"> PAGEREF _Toc387246113 \h </w:instrText>
        </w:r>
        <w:r w:rsidR="008C616A" w:rsidRPr="002F7AD5">
          <w:rPr>
            <w:rFonts w:ascii="Arial" w:hAnsi="Arial" w:cs="Arial"/>
            <w:noProof/>
            <w:webHidden/>
          </w:rPr>
        </w:r>
        <w:r w:rsidR="008C616A" w:rsidRPr="002F7AD5">
          <w:rPr>
            <w:rFonts w:ascii="Arial" w:hAnsi="Arial" w:cs="Arial"/>
            <w:noProof/>
            <w:webHidden/>
          </w:rPr>
          <w:fldChar w:fldCharType="separate"/>
        </w:r>
        <w:r w:rsidR="00F82BAF">
          <w:rPr>
            <w:rFonts w:ascii="Arial" w:hAnsi="Arial" w:cs="Arial"/>
            <w:noProof/>
            <w:webHidden/>
          </w:rPr>
          <w:t>5</w:t>
        </w:r>
        <w:r w:rsidR="008C616A" w:rsidRPr="002F7AD5">
          <w:rPr>
            <w:rFonts w:ascii="Arial" w:hAnsi="Arial" w:cs="Arial"/>
            <w:noProof/>
            <w:webHidden/>
          </w:rPr>
          <w:fldChar w:fldCharType="end"/>
        </w:r>
      </w:hyperlink>
    </w:p>
    <w:p w:rsidR="008C616A" w:rsidRPr="002F7AD5" w:rsidRDefault="006551DA" w:rsidP="001A6CF2">
      <w:pPr>
        <w:pStyle w:val="Akapitzlist"/>
        <w:numPr>
          <w:ilvl w:val="0"/>
          <w:numId w:val="7"/>
        </w:numPr>
        <w:ind w:left="426" w:hanging="426"/>
        <w:rPr>
          <w:rFonts w:ascii="Arial" w:hAnsi="Arial" w:cs="Arial"/>
        </w:rPr>
      </w:pPr>
      <w:hyperlink w:anchor="_Toc387246114" w:history="1">
        <w:r w:rsidR="008C616A" w:rsidRPr="002F7AD5">
          <w:rPr>
            <w:rStyle w:val="Hipercze"/>
            <w:rFonts w:ascii="Arial" w:hAnsi="Arial" w:cs="Arial"/>
          </w:rPr>
          <w:t>Sposób nadawania uprawnień do zarządzania</w:t>
        </w:r>
        <w:r w:rsidR="001A6CF2" w:rsidRPr="002F7AD5">
          <w:rPr>
            <w:rStyle w:val="Hipercze"/>
            <w:rFonts w:ascii="Arial" w:hAnsi="Arial" w:cs="Arial"/>
          </w:rPr>
          <w:t xml:space="preserve"> profilami zaufanymi ePUA</w:t>
        </w:r>
        <w:r w:rsidR="002F7AD5" w:rsidRPr="002F7AD5">
          <w:rPr>
            <w:rStyle w:val="Hipercze"/>
            <w:rFonts w:ascii="Arial" w:hAnsi="Arial" w:cs="Arial"/>
          </w:rPr>
          <w:t>…..</w:t>
        </w:r>
        <w:r w:rsidR="001A6CF2" w:rsidRPr="002F7AD5">
          <w:rPr>
            <w:rFonts w:ascii="Arial" w:hAnsi="Arial" w:cs="Arial"/>
            <w:noProof/>
            <w:webHidden/>
          </w:rPr>
          <w:t xml:space="preserve">    </w:t>
        </w:r>
        <w:r w:rsidR="008C616A" w:rsidRPr="002F7AD5">
          <w:rPr>
            <w:rFonts w:ascii="Arial" w:hAnsi="Arial" w:cs="Arial"/>
            <w:noProof/>
            <w:webHidden/>
          </w:rPr>
          <w:fldChar w:fldCharType="begin"/>
        </w:r>
        <w:r w:rsidR="008C616A" w:rsidRPr="002F7AD5">
          <w:rPr>
            <w:rFonts w:ascii="Arial" w:hAnsi="Arial" w:cs="Arial"/>
            <w:noProof/>
            <w:webHidden/>
          </w:rPr>
          <w:instrText xml:space="preserve"> PAGEREF _Toc387246114 \h </w:instrText>
        </w:r>
        <w:r w:rsidR="008C616A" w:rsidRPr="002F7AD5">
          <w:rPr>
            <w:rFonts w:ascii="Arial" w:hAnsi="Arial" w:cs="Arial"/>
            <w:noProof/>
            <w:webHidden/>
          </w:rPr>
        </w:r>
        <w:r w:rsidR="008C616A" w:rsidRPr="002F7AD5">
          <w:rPr>
            <w:rFonts w:ascii="Arial" w:hAnsi="Arial" w:cs="Arial"/>
            <w:noProof/>
            <w:webHidden/>
          </w:rPr>
          <w:fldChar w:fldCharType="separate"/>
        </w:r>
        <w:r w:rsidR="00F82BAF">
          <w:rPr>
            <w:rFonts w:ascii="Arial" w:hAnsi="Arial" w:cs="Arial"/>
            <w:noProof/>
            <w:webHidden/>
          </w:rPr>
          <w:t>6</w:t>
        </w:r>
        <w:r w:rsidR="008C616A" w:rsidRPr="002F7AD5">
          <w:rPr>
            <w:rFonts w:ascii="Arial" w:hAnsi="Arial" w:cs="Arial"/>
            <w:noProof/>
            <w:webHidden/>
          </w:rPr>
          <w:fldChar w:fldCharType="end"/>
        </w:r>
      </w:hyperlink>
    </w:p>
    <w:p w:rsidR="001A6CF2" w:rsidRPr="002F7AD5" w:rsidRDefault="00A62BAA" w:rsidP="001A6CF2">
      <w:pPr>
        <w:pStyle w:val="Akapitzlist"/>
        <w:numPr>
          <w:ilvl w:val="0"/>
          <w:numId w:val="7"/>
        </w:numPr>
        <w:ind w:left="426" w:hanging="426"/>
        <w:rPr>
          <w:rStyle w:val="Hipercze"/>
          <w:rFonts w:ascii="Arial" w:hAnsi="Arial" w:cs="Arial"/>
          <w:noProof w:val="0"/>
          <w:color w:val="auto"/>
          <w:u w:val="none"/>
        </w:rPr>
      </w:pPr>
      <w:r w:rsidRPr="002F7AD5">
        <w:fldChar w:fldCharType="begin"/>
      </w:r>
      <w:r w:rsidRPr="002F7AD5">
        <w:instrText xml:space="preserve"> HYPERLINK \l "_Toc387246115" </w:instrText>
      </w:r>
      <w:r w:rsidRPr="002F7AD5">
        <w:fldChar w:fldCharType="separate"/>
      </w:r>
      <w:r w:rsidR="008C616A" w:rsidRPr="002F7AD5">
        <w:rPr>
          <w:rStyle w:val="Hipercze"/>
          <w:rFonts w:ascii="Arial" w:hAnsi="Arial" w:cs="Arial"/>
        </w:rPr>
        <w:t>Sposób uzyskania uprawnień do potwierdzania PZ przez osobę, która</w:t>
      </w:r>
    </w:p>
    <w:p w:rsidR="008C616A" w:rsidRPr="001A6CF2" w:rsidRDefault="009948E0" w:rsidP="001A6CF2">
      <w:pPr>
        <w:pStyle w:val="Akapitzlist"/>
        <w:ind w:left="426"/>
        <w:rPr>
          <w:rFonts w:ascii="Arial" w:hAnsi="Arial" w:cs="Arial"/>
        </w:rPr>
      </w:pPr>
      <w:r>
        <w:rPr>
          <w:rStyle w:val="Hipercze"/>
          <w:rFonts w:ascii="Arial" w:hAnsi="Arial" w:cs="Arial"/>
        </w:rPr>
        <w:t>nie spełnia wymagań z pkt. 4</w:t>
      </w:r>
      <w:r w:rsidR="008C616A" w:rsidRPr="002F7AD5">
        <w:rPr>
          <w:rStyle w:val="Hipercze"/>
          <w:rFonts w:ascii="Arial" w:hAnsi="Arial" w:cs="Arial"/>
        </w:rPr>
        <w:t xml:space="preserve"> D</w:t>
      </w:r>
      <w:r w:rsidR="002F7AD5" w:rsidRPr="002F7AD5">
        <w:rPr>
          <w:rStyle w:val="Hipercze"/>
          <w:rFonts w:ascii="Arial" w:hAnsi="Arial" w:cs="Arial"/>
        </w:rPr>
        <w:t>………</w:t>
      </w:r>
      <w:r w:rsidR="002F7AD5">
        <w:rPr>
          <w:rStyle w:val="Hipercze"/>
          <w:rFonts w:ascii="Arial" w:hAnsi="Arial" w:cs="Arial"/>
        </w:rPr>
        <w:t>………………..</w:t>
      </w:r>
      <w:r w:rsidR="001A6CF2" w:rsidRPr="002F7AD5">
        <w:rPr>
          <w:noProof/>
          <w:webHidden/>
        </w:rPr>
        <w:t xml:space="preserve">          </w:t>
      </w:r>
      <w:r w:rsidR="00807F1E" w:rsidRPr="002F7AD5">
        <w:rPr>
          <w:noProof/>
          <w:webHidden/>
        </w:rPr>
        <w:t xml:space="preserve">                             </w:t>
      </w:r>
      <w:r w:rsidR="002F7AD5">
        <w:rPr>
          <w:noProof/>
          <w:webHidden/>
        </w:rPr>
        <w:t xml:space="preserve">      </w:t>
      </w:r>
      <w:r w:rsidR="00807F1E" w:rsidRPr="002F7AD5">
        <w:rPr>
          <w:noProof/>
          <w:webHidden/>
        </w:rPr>
        <w:t xml:space="preserve">  </w:t>
      </w:r>
      <w:r w:rsidR="008C616A" w:rsidRPr="002F7AD5">
        <w:rPr>
          <w:rFonts w:ascii="Arial" w:hAnsi="Arial" w:cs="Arial"/>
          <w:noProof/>
          <w:webHidden/>
        </w:rPr>
        <w:fldChar w:fldCharType="begin"/>
      </w:r>
      <w:r w:rsidR="008C616A" w:rsidRPr="002F7AD5">
        <w:rPr>
          <w:rFonts w:ascii="Arial" w:hAnsi="Arial" w:cs="Arial"/>
          <w:noProof/>
          <w:webHidden/>
        </w:rPr>
        <w:instrText xml:space="preserve"> PAGEREF _Toc387246115 \h </w:instrText>
      </w:r>
      <w:r w:rsidR="008C616A" w:rsidRPr="002F7AD5">
        <w:rPr>
          <w:rFonts w:ascii="Arial" w:hAnsi="Arial" w:cs="Arial"/>
          <w:noProof/>
          <w:webHidden/>
        </w:rPr>
      </w:r>
      <w:r w:rsidR="008C616A" w:rsidRPr="002F7AD5">
        <w:rPr>
          <w:rFonts w:ascii="Arial" w:hAnsi="Arial" w:cs="Arial"/>
          <w:noProof/>
          <w:webHidden/>
        </w:rPr>
        <w:fldChar w:fldCharType="separate"/>
      </w:r>
      <w:r w:rsidR="00F82BAF">
        <w:rPr>
          <w:rFonts w:ascii="Arial" w:hAnsi="Arial" w:cs="Arial"/>
          <w:noProof/>
          <w:webHidden/>
        </w:rPr>
        <w:t>7</w:t>
      </w:r>
      <w:r w:rsidR="008C616A" w:rsidRPr="002F7AD5">
        <w:rPr>
          <w:rFonts w:ascii="Arial" w:hAnsi="Arial" w:cs="Arial"/>
          <w:noProof/>
          <w:webHidden/>
        </w:rPr>
        <w:fldChar w:fldCharType="end"/>
      </w:r>
      <w:r w:rsidR="00A62BAA" w:rsidRPr="002F7AD5">
        <w:rPr>
          <w:noProof/>
        </w:rPr>
        <w:fldChar w:fldCharType="end"/>
      </w:r>
    </w:p>
    <w:p w:rsidR="004E29BF" w:rsidRPr="001A6CF2" w:rsidRDefault="00DD506C" w:rsidP="003971FC">
      <w:pPr>
        <w:rPr>
          <w:rFonts w:ascii="Arial" w:hAnsi="Arial" w:cs="Arial"/>
        </w:rPr>
      </w:pPr>
      <w:r w:rsidRPr="001A6CF2">
        <w:rPr>
          <w:rFonts w:ascii="Arial" w:hAnsi="Arial" w:cs="Arial"/>
          <w:b/>
        </w:rPr>
        <w:fldChar w:fldCharType="end"/>
      </w:r>
    </w:p>
    <w:p w:rsidR="00B03AD9" w:rsidRPr="001A6CF2" w:rsidRDefault="00625C22" w:rsidP="007C1889">
      <w:pPr>
        <w:pStyle w:val="Nagwek1"/>
        <w:numPr>
          <w:ilvl w:val="0"/>
          <w:numId w:val="8"/>
        </w:numPr>
      </w:pPr>
      <w:r w:rsidRPr="001A6CF2">
        <w:br w:type="page"/>
      </w:r>
      <w:bookmarkStart w:id="1" w:name="_Toc387246111"/>
      <w:r w:rsidR="00EF694B" w:rsidRPr="001A6CF2">
        <w:lastRenderedPageBreak/>
        <w:t xml:space="preserve">Użyte pojęcia </w:t>
      </w:r>
      <w:r w:rsidR="00336ABD" w:rsidRPr="001A6CF2">
        <w:t>i skróty</w:t>
      </w:r>
      <w:bookmarkEnd w:id="1"/>
      <w:r w:rsidR="00806950" w:rsidRPr="001A6CF2">
        <w:t xml:space="preserve"> </w:t>
      </w:r>
    </w:p>
    <w:p w:rsidR="00576B15" w:rsidRPr="001A6CF2" w:rsidRDefault="00576B15" w:rsidP="00FC35BA">
      <w:pPr>
        <w:rPr>
          <w:rFonts w:ascii="Arial" w:hAnsi="Arial" w:cs="Arial"/>
        </w:rPr>
      </w:pPr>
      <w:r w:rsidRPr="001A6CF2">
        <w:rPr>
          <w:rFonts w:ascii="Arial" w:hAnsi="Arial" w:cs="Arial"/>
        </w:rPr>
        <w:t>Użyte pojęcia</w:t>
      </w:r>
      <w:r w:rsidR="00FC35BA" w:rsidRPr="001A6CF2">
        <w:rPr>
          <w:rFonts w:ascii="Arial" w:hAnsi="Arial" w:cs="Arial"/>
        </w:rPr>
        <w:t xml:space="preserve"> oznaczają: </w:t>
      </w:r>
    </w:p>
    <w:p w:rsidR="006804ED" w:rsidRPr="001A6CF2" w:rsidRDefault="006804ED" w:rsidP="00001B52">
      <w:pPr>
        <w:numPr>
          <w:ilvl w:val="0"/>
          <w:numId w:val="1"/>
        </w:numPr>
        <w:spacing w:before="60"/>
        <w:ind w:left="714" w:hanging="357"/>
        <w:rPr>
          <w:rFonts w:ascii="Arial" w:hAnsi="Arial" w:cs="Arial"/>
        </w:rPr>
      </w:pPr>
      <w:r w:rsidRPr="00675DB5">
        <w:rPr>
          <w:rFonts w:ascii="Arial" w:hAnsi="Arial" w:cs="Arial"/>
          <w:b/>
        </w:rPr>
        <w:t>administrator centralny ePUAP</w:t>
      </w:r>
      <w:r w:rsidRPr="001A6CF2">
        <w:rPr>
          <w:rFonts w:ascii="Arial" w:hAnsi="Arial" w:cs="Arial"/>
        </w:rPr>
        <w:t xml:space="preserve"> – administrator zarządzający </w:t>
      </w:r>
      <w:r w:rsidR="00A02D5C" w:rsidRPr="001A6CF2">
        <w:rPr>
          <w:rFonts w:ascii="Arial" w:hAnsi="Arial" w:cs="Arial"/>
        </w:rPr>
        <w:t>kontami systemu</w:t>
      </w:r>
      <w:r w:rsidRPr="001A6CF2">
        <w:rPr>
          <w:rFonts w:ascii="Arial" w:hAnsi="Arial" w:cs="Arial"/>
        </w:rPr>
        <w:t xml:space="preserve"> ePUAP w </w:t>
      </w:r>
      <w:r w:rsidR="00B91ABC" w:rsidRPr="001A6CF2">
        <w:rPr>
          <w:rFonts w:ascii="Arial" w:hAnsi="Arial" w:cs="Arial"/>
        </w:rPr>
        <w:t>MAiC</w:t>
      </w:r>
      <w:r w:rsidRPr="001A6CF2">
        <w:rPr>
          <w:rFonts w:ascii="Arial" w:hAnsi="Arial" w:cs="Arial"/>
        </w:rPr>
        <w:t>;</w:t>
      </w:r>
    </w:p>
    <w:p w:rsidR="00001B52" w:rsidRPr="001A6CF2" w:rsidRDefault="00001B52" w:rsidP="00001B52">
      <w:pPr>
        <w:numPr>
          <w:ilvl w:val="0"/>
          <w:numId w:val="1"/>
        </w:numPr>
        <w:spacing w:before="60"/>
        <w:ind w:left="714" w:hanging="357"/>
        <w:rPr>
          <w:rFonts w:ascii="Arial" w:hAnsi="Arial" w:cs="Arial"/>
        </w:rPr>
      </w:pPr>
      <w:r w:rsidRPr="00675DB5">
        <w:rPr>
          <w:rFonts w:ascii="Arial" w:hAnsi="Arial" w:cs="Arial"/>
          <w:b/>
        </w:rPr>
        <w:t>administrator lokalny ePUAP</w:t>
      </w:r>
      <w:r w:rsidRPr="001A6CF2">
        <w:rPr>
          <w:rFonts w:ascii="Arial" w:hAnsi="Arial" w:cs="Arial"/>
        </w:rPr>
        <w:t xml:space="preserve"> – administrator zarządzający kontem ePUAP podmiotu</w:t>
      </w:r>
      <w:r w:rsidR="00F975EE" w:rsidRPr="001A6CF2">
        <w:rPr>
          <w:rFonts w:ascii="Arial" w:hAnsi="Arial" w:cs="Arial"/>
        </w:rPr>
        <w:t xml:space="preserve"> posiadającego uprawnienia punktu potwierdzającego profile zaufane ePUAP</w:t>
      </w:r>
      <w:r w:rsidRPr="001A6CF2">
        <w:rPr>
          <w:rFonts w:ascii="Arial" w:hAnsi="Arial" w:cs="Arial"/>
        </w:rPr>
        <w:t xml:space="preserve"> </w:t>
      </w:r>
    </w:p>
    <w:p w:rsidR="00001B52" w:rsidRPr="001A6CF2" w:rsidRDefault="00001B52" w:rsidP="00001B52">
      <w:pPr>
        <w:numPr>
          <w:ilvl w:val="0"/>
          <w:numId w:val="1"/>
        </w:numPr>
        <w:spacing w:before="60"/>
        <w:ind w:left="714" w:hanging="357"/>
        <w:rPr>
          <w:rFonts w:ascii="Arial" w:hAnsi="Arial" w:cs="Arial"/>
        </w:rPr>
      </w:pPr>
      <w:r w:rsidRPr="00675DB5">
        <w:rPr>
          <w:rFonts w:ascii="Arial" w:hAnsi="Arial" w:cs="Arial"/>
          <w:b/>
        </w:rPr>
        <w:t>identyfikator profilu zaufanego ePUAP</w:t>
      </w:r>
      <w:r w:rsidRPr="001A6CF2">
        <w:rPr>
          <w:rFonts w:ascii="Arial" w:hAnsi="Arial" w:cs="Arial"/>
        </w:rPr>
        <w:t xml:space="preserve"> – unikatowy ciąg znaków alfanumerycznych jednoznacznie identyfikujących profil zaufany ePUAP; </w:t>
      </w:r>
    </w:p>
    <w:p w:rsidR="00001B52" w:rsidRPr="001A6CF2" w:rsidRDefault="00001B52" w:rsidP="00001B52">
      <w:pPr>
        <w:numPr>
          <w:ilvl w:val="0"/>
          <w:numId w:val="1"/>
        </w:numPr>
        <w:spacing w:before="60"/>
        <w:ind w:left="714" w:hanging="357"/>
        <w:rPr>
          <w:rFonts w:ascii="Arial" w:hAnsi="Arial" w:cs="Arial"/>
        </w:rPr>
      </w:pPr>
      <w:r w:rsidRPr="00675DB5">
        <w:rPr>
          <w:rFonts w:ascii="Arial" w:hAnsi="Arial" w:cs="Arial"/>
          <w:b/>
        </w:rPr>
        <w:t>identyfikator użytkownika</w:t>
      </w:r>
      <w:r w:rsidRPr="001A6CF2">
        <w:rPr>
          <w:rFonts w:ascii="Arial" w:hAnsi="Arial" w:cs="Arial"/>
        </w:rPr>
        <w:t xml:space="preserve"> – identyfikator użytkownika w rozumieniu przepisów wydanych na podstawie art. 19a ust. 3 ustawy; </w:t>
      </w:r>
    </w:p>
    <w:p w:rsidR="00B9584A" w:rsidRPr="001A6CF2" w:rsidRDefault="008A2D65" w:rsidP="00001B52">
      <w:pPr>
        <w:numPr>
          <w:ilvl w:val="0"/>
          <w:numId w:val="1"/>
        </w:numPr>
        <w:spacing w:before="60"/>
        <w:ind w:left="714" w:hanging="357"/>
        <w:rPr>
          <w:rFonts w:ascii="Arial" w:hAnsi="Arial" w:cs="Arial"/>
        </w:rPr>
      </w:pPr>
      <w:r w:rsidRPr="00675DB5">
        <w:rPr>
          <w:rFonts w:ascii="Arial" w:hAnsi="Arial" w:cs="Arial"/>
          <w:b/>
        </w:rPr>
        <w:t>instrukcja</w:t>
      </w:r>
      <w:r w:rsidRPr="001A6CF2">
        <w:rPr>
          <w:rFonts w:ascii="Arial" w:hAnsi="Arial" w:cs="Arial"/>
        </w:rPr>
        <w:t xml:space="preserve"> – Instrukcja</w:t>
      </w:r>
      <w:r w:rsidR="00B9584A" w:rsidRPr="001A6CF2">
        <w:rPr>
          <w:rFonts w:ascii="Arial" w:hAnsi="Arial" w:cs="Arial"/>
        </w:rPr>
        <w:t xml:space="preserve"> administratora podmiotu potwierdzającego profil zaufany; </w:t>
      </w:r>
    </w:p>
    <w:p w:rsidR="00001B52" w:rsidRPr="001A6CF2" w:rsidRDefault="00001B52" w:rsidP="00001B52">
      <w:pPr>
        <w:numPr>
          <w:ilvl w:val="0"/>
          <w:numId w:val="1"/>
        </w:numPr>
        <w:spacing w:before="60"/>
        <w:ind w:left="714" w:hanging="357"/>
        <w:rPr>
          <w:rFonts w:ascii="Arial" w:hAnsi="Arial" w:cs="Arial"/>
        </w:rPr>
      </w:pPr>
      <w:r w:rsidRPr="00675DB5">
        <w:rPr>
          <w:rFonts w:ascii="Arial" w:hAnsi="Arial" w:cs="Arial"/>
          <w:b/>
        </w:rPr>
        <w:t>konto użytkownika</w:t>
      </w:r>
      <w:r w:rsidRPr="001A6CF2">
        <w:rPr>
          <w:rFonts w:ascii="Arial" w:hAnsi="Arial" w:cs="Arial"/>
        </w:rPr>
        <w:t xml:space="preserve"> – profil użytkownika wraz z zasobami ePUAP przyporządkowanymi użytkownikowi; </w:t>
      </w:r>
    </w:p>
    <w:p w:rsidR="00001B52" w:rsidRPr="001A6CF2" w:rsidRDefault="00001B52" w:rsidP="00001B52">
      <w:pPr>
        <w:numPr>
          <w:ilvl w:val="0"/>
          <w:numId w:val="1"/>
        </w:numPr>
        <w:spacing w:before="60"/>
        <w:ind w:left="714" w:hanging="357"/>
        <w:rPr>
          <w:rFonts w:ascii="Arial" w:hAnsi="Arial" w:cs="Arial"/>
        </w:rPr>
      </w:pPr>
      <w:r w:rsidRPr="00675DB5">
        <w:rPr>
          <w:rFonts w:ascii="Arial" w:hAnsi="Arial" w:cs="Arial"/>
          <w:b/>
        </w:rPr>
        <w:t>minister</w:t>
      </w:r>
      <w:r w:rsidRPr="001A6CF2">
        <w:rPr>
          <w:rFonts w:ascii="Arial" w:hAnsi="Arial" w:cs="Arial"/>
        </w:rPr>
        <w:t xml:space="preserve"> – ministra właściwego do spraw informatyzacji;</w:t>
      </w:r>
    </w:p>
    <w:p w:rsidR="00001B52" w:rsidRPr="001A6CF2" w:rsidRDefault="00001B52" w:rsidP="00001B52">
      <w:pPr>
        <w:numPr>
          <w:ilvl w:val="0"/>
          <w:numId w:val="1"/>
        </w:numPr>
        <w:spacing w:before="60"/>
        <w:ind w:left="714" w:hanging="357"/>
        <w:rPr>
          <w:rFonts w:ascii="Arial" w:hAnsi="Arial" w:cs="Arial"/>
        </w:rPr>
      </w:pPr>
      <w:r w:rsidRPr="00675DB5">
        <w:rPr>
          <w:rFonts w:ascii="Arial" w:hAnsi="Arial" w:cs="Arial"/>
          <w:b/>
        </w:rPr>
        <w:t>osoba wnioskująca</w:t>
      </w:r>
      <w:r w:rsidRPr="001A6CF2">
        <w:rPr>
          <w:rFonts w:ascii="Arial" w:hAnsi="Arial" w:cs="Arial"/>
        </w:rPr>
        <w:t xml:space="preserve"> – osobę fizyczną, posiadającą konto użytkow</w:t>
      </w:r>
      <w:r w:rsidR="00F3786C" w:rsidRPr="001A6CF2">
        <w:rPr>
          <w:rFonts w:ascii="Arial" w:hAnsi="Arial" w:cs="Arial"/>
        </w:rPr>
        <w:t xml:space="preserve">nika, występującą z wnioskiem o </w:t>
      </w:r>
      <w:r w:rsidRPr="001A6CF2">
        <w:rPr>
          <w:rFonts w:ascii="Arial" w:hAnsi="Arial" w:cs="Arial"/>
        </w:rPr>
        <w:t>potwierdzenie, przedłużenie</w:t>
      </w:r>
      <w:r w:rsidR="00F3786C" w:rsidRPr="001A6CF2">
        <w:rPr>
          <w:rFonts w:ascii="Arial" w:hAnsi="Arial" w:cs="Arial"/>
        </w:rPr>
        <w:t xml:space="preserve"> ważności</w:t>
      </w:r>
      <w:r w:rsidRPr="001A6CF2">
        <w:rPr>
          <w:rFonts w:ascii="Arial" w:hAnsi="Arial" w:cs="Arial"/>
        </w:rPr>
        <w:t xml:space="preserve"> lub unieważnienie profilu zaufanego ePUAP</w:t>
      </w:r>
      <w:r w:rsidR="00F3786C" w:rsidRPr="001A6CF2">
        <w:rPr>
          <w:rFonts w:ascii="Arial" w:hAnsi="Arial" w:cs="Arial"/>
        </w:rPr>
        <w:t xml:space="preserve">; </w:t>
      </w:r>
    </w:p>
    <w:p w:rsidR="00001B52" w:rsidRPr="001A6CF2" w:rsidRDefault="00001B52" w:rsidP="00001B52">
      <w:pPr>
        <w:numPr>
          <w:ilvl w:val="0"/>
          <w:numId w:val="1"/>
        </w:numPr>
        <w:spacing w:before="60"/>
        <w:ind w:left="714" w:hanging="357"/>
        <w:rPr>
          <w:rFonts w:ascii="Arial" w:hAnsi="Arial" w:cs="Arial"/>
        </w:rPr>
      </w:pPr>
      <w:r w:rsidRPr="00675DB5">
        <w:rPr>
          <w:rFonts w:ascii="Arial" w:hAnsi="Arial" w:cs="Arial"/>
          <w:b/>
        </w:rPr>
        <w:t>potwierdzenie profilu zaufanego ePUAP</w:t>
      </w:r>
      <w:r w:rsidRPr="001A6CF2">
        <w:rPr>
          <w:rFonts w:ascii="Arial" w:hAnsi="Arial" w:cs="Arial"/>
        </w:rPr>
        <w:t xml:space="preserve"> – proces weryfikacji zgodności danych zawartych w profilu użytkownika ze stanem faktycznym, połączony z nadaniem uprawnień wynikających z posiadania profilu zaufanego ePUAP; </w:t>
      </w:r>
    </w:p>
    <w:p w:rsidR="00001B52" w:rsidRPr="001A6CF2" w:rsidRDefault="00001B52" w:rsidP="00001B52">
      <w:pPr>
        <w:numPr>
          <w:ilvl w:val="0"/>
          <w:numId w:val="1"/>
        </w:numPr>
        <w:spacing w:before="60"/>
        <w:ind w:left="714" w:hanging="357"/>
        <w:rPr>
          <w:rFonts w:ascii="Arial" w:hAnsi="Arial" w:cs="Arial"/>
        </w:rPr>
      </w:pPr>
      <w:r w:rsidRPr="00675DB5">
        <w:rPr>
          <w:rFonts w:ascii="Arial" w:hAnsi="Arial" w:cs="Arial"/>
          <w:b/>
        </w:rPr>
        <w:t>profil użytkownika</w:t>
      </w:r>
      <w:r w:rsidRPr="001A6CF2">
        <w:rPr>
          <w:rFonts w:ascii="Arial" w:hAnsi="Arial" w:cs="Arial"/>
        </w:rPr>
        <w:t xml:space="preserve"> – dane opisujące osobę fizyczną posiadającą konto na ePUAP; </w:t>
      </w:r>
    </w:p>
    <w:p w:rsidR="00001B52" w:rsidRPr="001A6CF2" w:rsidRDefault="003A338E" w:rsidP="003A338E">
      <w:pPr>
        <w:numPr>
          <w:ilvl w:val="0"/>
          <w:numId w:val="1"/>
        </w:numPr>
        <w:spacing w:before="60"/>
        <w:rPr>
          <w:rFonts w:ascii="Arial" w:hAnsi="Arial" w:cs="Arial"/>
        </w:rPr>
      </w:pPr>
      <w:r w:rsidRPr="00675DB5">
        <w:rPr>
          <w:rFonts w:ascii="Arial" w:hAnsi="Arial" w:cs="Arial"/>
          <w:b/>
        </w:rPr>
        <w:t>p</w:t>
      </w:r>
      <w:r w:rsidR="00001B52" w:rsidRPr="00675DB5">
        <w:rPr>
          <w:rFonts w:ascii="Arial" w:hAnsi="Arial" w:cs="Arial"/>
          <w:b/>
        </w:rPr>
        <w:t xml:space="preserve">rofil </w:t>
      </w:r>
      <w:r w:rsidRPr="00675DB5">
        <w:rPr>
          <w:rFonts w:ascii="Arial" w:hAnsi="Arial" w:cs="Arial"/>
          <w:b/>
        </w:rPr>
        <w:t>z</w:t>
      </w:r>
      <w:r w:rsidR="00001B52" w:rsidRPr="00675DB5">
        <w:rPr>
          <w:rFonts w:ascii="Arial" w:hAnsi="Arial" w:cs="Arial"/>
          <w:b/>
        </w:rPr>
        <w:t xml:space="preserve">aufany </w:t>
      </w:r>
      <w:r w:rsidRPr="00675DB5">
        <w:rPr>
          <w:rFonts w:ascii="Arial" w:hAnsi="Arial" w:cs="Arial"/>
          <w:b/>
        </w:rPr>
        <w:t>ePUAP</w:t>
      </w:r>
      <w:r w:rsidRPr="001A6CF2">
        <w:rPr>
          <w:rFonts w:ascii="Arial" w:hAnsi="Arial" w:cs="Arial"/>
        </w:rPr>
        <w:t xml:space="preserve"> </w:t>
      </w:r>
      <w:r w:rsidR="00001B52" w:rsidRPr="001A6CF2">
        <w:rPr>
          <w:rFonts w:ascii="Arial" w:hAnsi="Arial" w:cs="Arial"/>
        </w:rPr>
        <w:t xml:space="preserve">– </w:t>
      </w:r>
      <w:r w:rsidRPr="001A6CF2">
        <w:rPr>
          <w:rFonts w:ascii="Arial" w:hAnsi="Arial" w:cs="Arial"/>
        </w:rPr>
        <w:t xml:space="preserve">zestaw informacji identyfikujących i opisujących podmiot lub osobę będącą użytkownikiem konta na ePUAP, który został w wiarygodny sposób potwierdzony przez organ podmiotu określonego w art. 2 ustawy z dnia 17 lutego 2005 r. o informatyzacji </w:t>
      </w:r>
      <w:smartTag w:uri="urn:schemas-microsoft-com:office:smarttags" w:element="PersonName">
        <w:r w:rsidRPr="001A6CF2">
          <w:rPr>
            <w:rFonts w:ascii="Arial" w:hAnsi="Arial" w:cs="Arial"/>
          </w:rPr>
          <w:t>dz</w:t>
        </w:r>
      </w:smartTag>
      <w:r w:rsidRPr="001A6CF2">
        <w:rPr>
          <w:rFonts w:ascii="Arial" w:hAnsi="Arial" w:cs="Arial"/>
        </w:rPr>
        <w:t>iałalności podmiotów realizujących zadania publiczne (</w:t>
      </w:r>
      <w:r w:rsidR="00DD077F" w:rsidRPr="001A6CF2">
        <w:rPr>
          <w:rFonts w:ascii="Arial" w:hAnsi="Arial" w:cs="Arial"/>
        </w:rPr>
        <w:t>j.t. Dz. U. z 2014</w:t>
      </w:r>
      <w:r w:rsidRPr="001A6CF2">
        <w:rPr>
          <w:rFonts w:ascii="Arial" w:hAnsi="Arial" w:cs="Arial"/>
        </w:rPr>
        <w:t xml:space="preserve"> r. poz.</w:t>
      </w:r>
      <w:r w:rsidR="00664AF8" w:rsidRPr="001A6CF2">
        <w:rPr>
          <w:rFonts w:ascii="Arial" w:hAnsi="Arial" w:cs="Arial"/>
        </w:rPr>
        <w:t xml:space="preserve"> </w:t>
      </w:r>
      <w:r w:rsidR="00DD077F" w:rsidRPr="001A6CF2">
        <w:rPr>
          <w:rFonts w:ascii="Arial" w:hAnsi="Arial" w:cs="Arial"/>
        </w:rPr>
        <w:t>1114</w:t>
      </w:r>
      <w:r w:rsidRPr="001A6CF2">
        <w:rPr>
          <w:rFonts w:ascii="Arial" w:hAnsi="Arial" w:cs="Arial"/>
        </w:rPr>
        <w:t xml:space="preserve">)  </w:t>
      </w:r>
    </w:p>
    <w:p w:rsidR="00001B52" w:rsidRPr="001A6CF2" w:rsidRDefault="008F5C87" w:rsidP="00001B52">
      <w:pPr>
        <w:numPr>
          <w:ilvl w:val="0"/>
          <w:numId w:val="1"/>
        </w:numPr>
        <w:spacing w:before="60"/>
        <w:ind w:left="714" w:hanging="357"/>
        <w:rPr>
          <w:rFonts w:ascii="Arial" w:hAnsi="Arial" w:cs="Arial"/>
        </w:rPr>
      </w:pPr>
      <w:r w:rsidRPr="00675DB5">
        <w:rPr>
          <w:rFonts w:ascii="Arial" w:hAnsi="Arial" w:cs="Arial"/>
          <w:b/>
        </w:rPr>
        <w:t>p</w:t>
      </w:r>
      <w:r w:rsidR="00001B52" w:rsidRPr="00675DB5">
        <w:rPr>
          <w:rFonts w:ascii="Arial" w:hAnsi="Arial" w:cs="Arial"/>
          <w:b/>
        </w:rPr>
        <w:t>un</w:t>
      </w:r>
      <w:r w:rsidRPr="00675DB5">
        <w:rPr>
          <w:rFonts w:ascii="Arial" w:hAnsi="Arial" w:cs="Arial"/>
          <w:b/>
        </w:rPr>
        <w:t>kt p</w:t>
      </w:r>
      <w:r w:rsidR="00001B52" w:rsidRPr="00675DB5">
        <w:rPr>
          <w:rFonts w:ascii="Arial" w:hAnsi="Arial" w:cs="Arial"/>
          <w:b/>
        </w:rPr>
        <w:t>otwierdzający</w:t>
      </w:r>
      <w:r w:rsidR="00001B52" w:rsidRPr="001A6CF2">
        <w:rPr>
          <w:rFonts w:ascii="Arial" w:hAnsi="Arial" w:cs="Arial"/>
        </w:rPr>
        <w:t xml:space="preserve"> – </w:t>
      </w:r>
      <w:r w:rsidR="00B8635C" w:rsidRPr="001A6CF2">
        <w:rPr>
          <w:rFonts w:ascii="Arial" w:hAnsi="Arial" w:cs="Arial"/>
        </w:rPr>
        <w:t xml:space="preserve">konsul, naczelnik urzędu skarbowego, </w:t>
      </w:r>
      <w:r w:rsidR="00001B52" w:rsidRPr="001A6CF2">
        <w:rPr>
          <w:rFonts w:ascii="Arial" w:hAnsi="Arial" w:cs="Arial"/>
        </w:rPr>
        <w:t>wojewoda lub Z</w:t>
      </w:r>
      <w:r w:rsidR="00B8635C" w:rsidRPr="001A6CF2">
        <w:rPr>
          <w:rFonts w:ascii="Arial" w:hAnsi="Arial" w:cs="Arial"/>
        </w:rPr>
        <w:t xml:space="preserve">akład </w:t>
      </w:r>
      <w:r w:rsidR="00001B52" w:rsidRPr="001A6CF2">
        <w:rPr>
          <w:rFonts w:ascii="Arial" w:hAnsi="Arial" w:cs="Arial"/>
        </w:rPr>
        <w:t>U</w:t>
      </w:r>
      <w:r w:rsidR="00B8635C" w:rsidRPr="001A6CF2">
        <w:rPr>
          <w:rFonts w:ascii="Arial" w:hAnsi="Arial" w:cs="Arial"/>
        </w:rPr>
        <w:t xml:space="preserve">bezpieczeń </w:t>
      </w:r>
      <w:r w:rsidR="00001B52" w:rsidRPr="001A6CF2">
        <w:rPr>
          <w:rFonts w:ascii="Arial" w:hAnsi="Arial" w:cs="Arial"/>
        </w:rPr>
        <w:t>S</w:t>
      </w:r>
      <w:r w:rsidR="00B8635C" w:rsidRPr="001A6CF2">
        <w:rPr>
          <w:rFonts w:ascii="Arial" w:hAnsi="Arial" w:cs="Arial"/>
        </w:rPr>
        <w:t>połecznych</w:t>
      </w:r>
      <w:r w:rsidR="00001B52" w:rsidRPr="001A6CF2">
        <w:rPr>
          <w:rFonts w:ascii="Arial" w:hAnsi="Arial" w:cs="Arial"/>
        </w:rPr>
        <w:t xml:space="preserve">, albo </w:t>
      </w:r>
      <w:r w:rsidR="00B91ABC" w:rsidRPr="001A6CF2">
        <w:rPr>
          <w:rFonts w:ascii="Arial" w:hAnsi="Arial" w:cs="Arial"/>
        </w:rPr>
        <w:t xml:space="preserve">inny podmiot określony w </w:t>
      </w:r>
      <w:r w:rsidR="00F975EE" w:rsidRPr="001A6CF2">
        <w:rPr>
          <w:rFonts w:ascii="Arial" w:hAnsi="Arial" w:cs="Arial"/>
        </w:rPr>
        <w:t>a</w:t>
      </w:r>
      <w:r w:rsidR="00B91ABC" w:rsidRPr="001A6CF2">
        <w:rPr>
          <w:rFonts w:ascii="Arial" w:hAnsi="Arial" w:cs="Arial"/>
        </w:rPr>
        <w:t>rt. 20c ust. 3</w:t>
      </w:r>
      <w:r w:rsidR="00001B52" w:rsidRPr="001A6CF2">
        <w:rPr>
          <w:rFonts w:ascii="Arial" w:hAnsi="Arial" w:cs="Arial"/>
        </w:rPr>
        <w:t>, który uzyskał zgodę ministra właściwego ds. informatyzacji, dokonujący potwierdzeń profilu zaufanego – pełni rolę zaufanej strony trzeciej;</w:t>
      </w:r>
    </w:p>
    <w:p w:rsidR="00001B52" w:rsidRPr="001A6CF2" w:rsidRDefault="00001B52" w:rsidP="00001B52">
      <w:pPr>
        <w:numPr>
          <w:ilvl w:val="0"/>
          <w:numId w:val="1"/>
        </w:numPr>
        <w:spacing w:before="60"/>
        <w:ind w:left="714" w:hanging="357"/>
        <w:rPr>
          <w:rFonts w:ascii="Arial" w:hAnsi="Arial" w:cs="Arial"/>
        </w:rPr>
      </w:pPr>
      <w:r w:rsidRPr="00675DB5">
        <w:rPr>
          <w:rFonts w:ascii="Arial" w:hAnsi="Arial" w:cs="Arial"/>
          <w:b/>
        </w:rPr>
        <w:t xml:space="preserve">rozporządzenie </w:t>
      </w:r>
      <w:r w:rsidRPr="001A6CF2">
        <w:rPr>
          <w:rFonts w:ascii="Arial" w:hAnsi="Arial" w:cs="Arial"/>
        </w:rPr>
        <w:t xml:space="preserve">– Rozporządzenie Ministra Administracji </w:t>
      </w:r>
      <w:r w:rsidR="00B91ABC" w:rsidRPr="001A6CF2">
        <w:rPr>
          <w:rFonts w:ascii="Arial" w:hAnsi="Arial" w:cs="Arial"/>
        </w:rPr>
        <w:t xml:space="preserve">i Cyfryzacji </w:t>
      </w:r>
      <w:r w:rsidRPr="001A6CF2">
        <w:rPr>
          <w:rFonts w:ascii="Arial" w:hAnsi="Arial" w:cs="Arial"/>
        </w:rPr>
        <w:t xml:space="preserve">z dnia </w:t>
      </w:r>
      <w:r w:rsidR="008D6947" w:rsidRPr="001A6CF2">
        <w:rPr>
          <w:rFonts w:ascii="Arial" w:hAnsi="Arial" w:cs="Arial"/>
        </w:rPr>
        <w:t>5 czerwca</w:t>
      </w:r>
      <w:r w:rsidRPr="001A6CF2">
        <w:rPr>
          <w:rFonts w:ascii="Arial" w:hAnsi="Arial" w:cs="Arial"/>
        </w:rPr>
        <w:t xml:space="preserve"> 201</w:t>
      </w:r>
      <w:r w:rsidR="00B91ABC" w:rsidRPr="001A6CF2">
        <w:rPr>
          <w:rFonts w:ascii="Arial" w:hAnsi="Arial" w:cs="Arial"/>
        </w:rPr>
        <w:t>4</w:t>
      </w:r>
      <w:r w:rsidRPr="001A6CF2">
        <w:rPr>
          <w:rFonts w:ascii="Arial" w:hAnsi="Arial" w:cs="Arial"/>
        </w:rPr>
        <w:t xml:space="preserve"> r. w sprawie zasad potwierdzania, przedłużania ważności, wykorzystania i unieważniania profilu zaufanego elektronicznej platformy usług a</w:t>
      </w:r>
      <w:r w:rsidR="008D6947" w:rsidRPr="001A6CF2">
        <w:rPr>
          <w:rFonts w:ascii="Arial" w:hAnsi="Arial" w:cs="Arial"/>
        </w:rPr>
        <w:t>dministracji publicznej (Dz. U. poz. 778</w:t>
      </w:r>
      <w:r w:rsidRPr="001A6CF2">
        <w:rPr>
          <w:rFonts w:ascii="Arial" w:hAnsi="Arial" w:cs="Arial"/>
        </w:rPr>
        <w:t>);</w:t>
      </w:r>
    </w:p>
    <w:p w:rsidR="00001B52" w:rsidRPr="001A6CF2" w:rsidRDefault="00001B52" w:rsidP="00001B52">
      <w:pPr>
        <w:numPr>
          <w:ilvl w:val="0"/>
          <w:numId w:val="1"/>
        </w:numPr>
        <w:spacing w:before="60"/>
        <w:ind w:left="714" w:hanging="357"/>
        <w:rPr>
          <w:rFonts w:ascii="Arial" w:hAnsi="Arial" w:cs="Arial"/>
        </w:rPr>
      </w:pPr>
      <w:r w:rsidRPr="00675DB5">
        <w:rPr>
          <w:rFonts w:ascii="Arial" w:hAnsi="Arial" w:cs="Arial"/>
          <w:b/>
        </w:rPr>
        <w:t xml:space="preserve">ustawa </w:t>
      </w:r>
      <w:r w:rsidRPr="001A6CF2">
        <w:rPr>
          <w:rFonts w:ascii="Arial" w:hAnsi="Arial" w:cs="Arial"/>
        </w:rPr>
        <w:t xml:space="preserve">– Ustawę </w:t>
      </w:r>
      <w:r w:rsidR="003A338E" w:rsidRPr="001A6CF2">
        <w:rPr>
          <w:rFonts w:ascii="Arial" w:hAnsi="Arial" w:cs="Arial"/>
        </w:rPr>
        <w:t xml:space="preserve">z dnia 17 lutego 2005 r. o informatyzacji </w:t>
      </w:r>
      <w:smartTag w:uri="urn:schemas-microsoft-com:office:smarttags" w:element="PersonName">
        <w:r w:rsidR="003A338E" w:rsidRPr="001A6CF2">
          <w:rPr>
            <w:rFonts w:ascii="Arial" w:hAnsi="Arial" w:cs="Arial"/>
          </w:rPr>
          <w:t>dz</w:t>
        </w:r>
      </w:smartTag>
      <w:r w:rsidR="003A338E" w:rsidRPr="001A6CF2">
        <w:rPr>
          <w:rFonts w:ascii="Arial" w:hAnsi="Arial" w:cs="Arial"/>
        </w:rPr>
        <w:t>iałalności podmiotów realizujących zadania publiczne (</w:t>
      </w:r>
      <w:r w:rsidR="00DD077F" w:rsidRPr="001A6CF2">
        <w:rPr>
          <w:rFonts w:ascii="Arial" w:hAnsi="Arial" w:cs="Arial"/>
        </w:rPr>
        <w:t>j.t. Dz. U. z 2014</w:t>
      </w:r>
      <w:r w:rsidR="003A338E" w:rsidRPr="001A6CF2">
        <w:rPr>
          <w:rFonts w:ascii="Arial" w:hAnsi="Arial" w:cs="Arial"/>
        </w:rPr>
        <w:t xml:space="preserve"> r. poz. </w:t>
      </w:r>
      <w:r w:rsidR="00DD077F" w:rsidRPr="001A6CF2">
        <w:rPr>
          <w:rFonts w:ascii="Arial" w:hAnsi="Arial" w:cs="Arial"/>
        </w:rPr>
        <w:t>1114</w:t>
      </w:r>
      <w:r w:rsidR="003A338E" w:rsidRPr="001A6CF2">
        <w:rPr>
          <w:rFonts w:ascii="Arial" w:hAnsi="Arial" w:cs="Arial"/>
        </w:rPr>
        <w:t xml:space="preserve">)  </w:t>
      </w:r>
    </w:p>
    <w:p w:rsidR="00336ABD" w:rsidRPr="001A6CF2" w:rsidRDefault="00336ABD" w:rsidP="00336ABD">
      <w:pPr>
        <w:rPr>
          <w:rFonts w:ascii="Arial" w:hAnsi="Arial" w:cs="Arial"/>
        </w:rPr>
      </w:pPr>
      <w:r w:rsidRPr="001A6CF2">
        <w:rPr>
          <w:rFonts w:ascii="Arial" w:hAnsi="Arial" w:cs="Arial"/>
        </w:rPr>
        <w:t>Użyte skróty oznaczają:</w:t>
      </w:r>
    </w:p>
    <w:p w:rsidR="00336ABD" w:rsidRPr="001A6CF2" w:rsidRDefault="00336ABD" w:rsidP="00001B52">
      <w:pPr>
        <w:numPr>
          <w:ilvl w:val="0"/>
          <w:numId w:val="2"/>
        </w:numPr>
        <w:spacing w:before="60"/>
        <w:ind w:left="714" w:hanging="357"/>
        <w:rPr>
          <w:rFonts w:ascii="Arial" w:hAnsi="Arial" w:cs="Arial"/>
        </w:rPr>
      </w:pPr>
      <w:r w:rsidRPr="00675DB5">
        <w:rPr>
          <w:rFonts w:ascii="Arial" w:hAnsi="Arial" w:cs="Arial"/>
          <w:b/>
        </w:rPr>
        <w:t>ePUAP</w:t>
      </w:r>
      <w:r w:rsidRPr="001A6CF2">
        <w:rPr>
          <w:rFonts w:ascii="Arial" w:hAnsi="Arial" w:cs="Arial"/>
        </w:rPr>
        <w:t xml:space="preserve"> – elektroniczna Platforma Usług Administracji Publicznej;</w:t>
      </w:r>
      <w:r w:rsidR="00E248BB" w:rsidRPr="001A6CF2">
        <w:rPr>
          <w:rFonts w:ascii="Arial" w:hAnsi="Arial" w:cs="Arial"/>
        </w:rPr>
        <w:t xml:space="preserve"> </w:t>
      </w:r>
    </w:p>
    <w:p w:rsidR="00336ABD" w:rsidRPr="001A6CF2" w:rsidRDefault="004F1ECA" w:rsidP="00001B52">
      <w:pPr>
        <w:numPr>
          <w:ilvl w:val="0"/>
          <w:numId w:val="2"/>
        </w:numPr>
        <w:spacing w:before="60"/>
        <w:ind w:left="714" w:hanging="357"/>
        <w:rPr>
          <w:rFonts w:ascii="Arial" w:hAnsi="Arial" w:cs="Arial"/>
        </w:rPr>
      </w:pPr>
      <w:r w:rsidRPr="00675DB5">
        <w:rPr>
          <w:rFonts w:ascii="Arial" w:hAnsi="Arial" w:cs="Arial"/>
          <w:b/>
        </w:rPr>
        <w:t>PZ</w:t>
      </w:r>
      <w:r w:rsidRPr="001A6CF2">
        <w:rPr>
          <w:rFonts w:ascii="Arial" w:hAnsi="Arial" w:cs="Arial"/>
        </w:rPr>
        <w:t xml:space="preserve"> – profil z</w:t>
      </w:r>
      <w:r w:rsidR="00336ABD" w:rsidRPr="001A6CF2">
        <w:rPr>
          <w:rFonts w:ascii="Arial" w:hAnsi="Arial" w:cs="Arial"/>
        </w:rPr>
        <w:t>aufany</w:t>
      </w:r>
      <w:r w:rsidRPr="001A6CF2">
        <w:rPr>
          <w:rFonts w:ascii="Arial" w:hAnsi="Arial" w:cs="Arial"/>
        </w:rPr>
        <w:t xml:space="preserve"> ePUAP</w:t>
      </w:r>
      <w:r w:rsidR="00336ABD" w:rsidRPr="001A6CF2">
        <w:rPr>
          <w:rFonts w:ascii="Arial" w:hAnsi="Arial" w:cs="Arial"/>
        </w:rPr>
        <w:t>;</w:t>
      </w:r>
      <w:r w:rsidR="00E248BB" w:rsidRPr="001A6CF2">
        <w:rPr>
          <w:rFonts w:ascii="Arial" w:hAnsi="Arial" w:cs="Arial"/>
        </w:rPr>
        <w:t xml:space="preserve"> </w:t>
      </w:r>
    </w:p>
    <w:p w:rsidR="00336ABD" w:rsidRPr="001A6CF2" w:rsidRDefault="004F1ECA" w:rsidP="00001B52">
      <w:pPr>
        <w:numPr>
          <w:ilvl w:val="0"/>
          <w:numId w:val="2"/>
        </w:numPr>
        <w:spacing w:before="60"/>
        <w:ind w:left="714" w:hanging="357"/>
        <w:rPr>
          <w:rFonts w:ascii="Arial" w:hAnsi="Arial" w:cs="Arial"/>
        </w:rPr>
      </w:pPr>
      <w:r w:rsidRPr="00675DB5">
        <w:rPr>
          <w:rFonts w:ascii="Arial" w:hAnsi="Arial" w:cs="Arial"/>
          <w:b/>
        </w:rPr>
        <w:t>PP</w:t>
      </w:r>
      <w:r w:rsidRPr="001A6CF2">
        <w:rPr>
          <w:rFonts w:ascii="Arial" w:hAnsi="Arial" w:cs="Arial"/>
        </w:rPr>
        <w:t xml:space="preserve"> – punkt p</w:t>
      </w:r>
      <w:r w:rsidR="00AE3041" w:rsidRPr="001A6CF2">
        <w:rPr>
          <w:rFonts w:ascii="Arial" w:hAnsi="Arial" w:cs="Arial"/>
        </w:rPr>
        <w:t>otwierdzający</w:t>
      </w:r>
      <w:r w:rsidR="00336ABD" w:rsidRPr="001A6CF2">
        <w:rPr>
          <w:rFonts w:ascii="Arial" w:hAnsi="Arial" w:cs="Arial"/>
        </w:rPr>
        <w:t>.</w:t>
      </w:r>
      <w:r w:rsidR="00E248BB" w:rsidRPr="001A6CF2">
        <w:rPr>
          <w:rFonts w:ascii="Arial" w:hAnsi="Arial" w:cs="Arial"/>
        </w:rPr>
        <w:t xml:space="preserve"> </w:t>
      </w:r>
    </w:p>
    <w:p w:rsidR="004E7735" w:rsidRPr="001A6CF2" w:rsidRDefault="00243BFF" w:rsidP="007C1889">
      <w:pPr>
        <w:pStyle w:val="Nagwek1"/>
        <w:numPr>
          <w:ilvl w:val="0"/>
          <w:numId w:val="8"/>
        </w:numPr>
      </w:pPr>
      <w:r w:rsidRPr="001A6CF2">
        <w:br w:type="page"/>
      </w:r>
      <w:bookmarkStart w:id="2" w:name="_Toc387246112"/>
      <w:r w:rsidR="004E7735" w:rsidRPr="001A6CF2">
        <w:lastRenderedPageBreak/>
        <w:t>Podstawa prawna</w:t>
      </w:r>
      <w:bookmarkEnd w:id="2"/>
    </w:p>
    <w:p w:rsidR="004E7735" w:rsidRPr="001A6CF2" w:rsidRDefault="004E7735" w:rsidP="004E7735">
      <w:pPr>
        <w:rPr>
          <w:rFonts w:ascii="Arial" w:hAnsi="Arial" w:cs="Arial"/>
        </w:rPr>
      </w:pPr>
    </w:p>
    <w:p w:rsidR="004E7735" w:rsidRPr="001A6CF2" w:rsidRDefault="004E7735" w:rsidP="004E7735">
      <w:pPr>
        <w:rPr>
          <w:rFonts w:ascii="Arial" w:hAnsi="Arial" w:cs="Arial"/>
        </w:rPr>
      </w:pPr>
      <w:r w:rsidRPr="001A6CF2">
        <w:rPr>
          <w:rFonts w:ascii="Arial" w:hAnsi="Arial" w:cs="Arial"/>
        </w:rPr>
        <w:t>Podstawę prawną stanowią:</w:t>
      </w:r>
    </w:p>
    <w:p w:rsidR="004E7735" w:rsidRPr="001A6CF2" w:rsidRDefault="004E7735" w:rsidP="00D157C6">
      <w:pPr>
        <w:numPr>
          <w:ilvl w:val="0"/>
          <w:numId w:val="4"/>
        </w:numPr>
        <w:rPr>
          <w:rFonts w:ascii="Arial" w:hAnsi="Arial" w:cs="Arial"/>
        </w:rPr>
      </w:pPr>
      <w:r w:rsidRPr="001A6CF2">
        <w:rPr>
          <w:rFonts w:ascii="Arial" w:hAnsi="Arial" w:cs="Arial"/>
        </w:rPr>
        <w:t xml:space="preserve">Ustawa z dnia 17 lutego 2005 r. o informatyzacji działalności podmiotów realizujących zadania publiczne </w:t>
      </w:r>
      <w:r w:rsidR="00B91ABC" w:rsidRPr="001A6CF2">
        <w:rPr>
          <w:rFonts w:ascii="Arial" w:hAnsi="Arial" w:cs="Arial"/>
        </w:rPr>
        <w:t>(</w:t>
      </w:r>
      <w:r w:rsidR="00DD077F" w:rsidRPr="001A6CF2">
        <w:rPr>
          <w:rFonts w:ascii="Arial" w:hAnsi="Arial" w:cs="Arial"/>
        </w:rPr>
        <w:t>j.t. Dz. U. z 2014</w:t>
      </w:r>
      <w:r w:rsidR="00B91ABC" w:rsidRPr="001A6CF2">
        <w:rPr>
          <w:rFonts w:ascii="Arial" w:hAnsi="Arial" w:cs="Arial"/>
        </w:rPr>
        <w:t xml:space="preserve"> </w:t>
      </w:r>
      <w:r w:rsidR="008473E2" w:rsidRPr="001A6CF2">
        <w:rPr>
          <w:rFonts w:ascii="Arial" w:hAnsi="Arial" w:cs="Arial"/>
        </w:rPr>
        <w:t>r. poz.</w:t>
      </w:r>
      <w:r w:rsidR="00DD077F" w:rsidRPr="001A6CF2">
        <w:rPr>
          <w:rFonts w:ascii="Arial" w:hAnsi="Arial" w:cs="Arial"/>
        </w:rPr>
        <w:t>1114</w:t>
      </w:r>
      <w:r w:rsidR="00B91ABC" w:rsidRPr="001A6CF2">
        <w:rPr>
          <w:rFonts w:ascii="Arial" w:hAnsi="Arial" w:cs="Arial"/>
        </w:rPr>
        <w:t xml:space="preserve">)  </w:t>
      </w:r>
    </w:p>
    <w:p w:rsidR="004E7735" w:rsidRPr="001A6CF2" w:rsidRDefault="004E7735" w:rsidP="00D157C6">
      <w:pPr>
        <w:numPr>
          <w:ilvl w:val="0"/>
          <w:numId w:val="4"/>
        </w:numPr>
        <w:rPr>
          <w:rFonts w:ascii="Arial" w:hAnsi="Arial" w:cs="Arial"/>
        </w:rPr>
      </w:pPr>
      <w:r w:rsidRPr="001A6CF2">
        <w:rPr>
          <w:rFonts w:ascii="Arial" w:hAnsi="Arial" w:cs="Arial"/>
        </w:rPr>
        <w:t xml:space="preserve">Rozporządzenie Ministra  Administracji </w:t>
      </w:r>
      <w:r w:rsidR="00B91ABC" w:rsidRPr="001A6CF2">
        <w:rPr>
          <w:rFonts w:ascii="Arial" w:hAnsi="Arial" w:cs="Arial"/>
        </w:rPr>
        <w:t xml:space="preserve">i Cyfryzacji </w:t>
      </w:r>
      <w:r w:rsidRPr="001A6CF2">
        <w:rPr>
          <w:rFonts w:ascii="Arial" w:hAnsi="Arial" w:cs="Arial"/>
        </w:rPr>
        <w:t xml:space="preserve">z dnia </w:t>
      </w:r>
      <w:r w:rsidR="008D6947" w:rsidRPr="001A6CF2">
        <w:rPr>
          <w:rFonts w:ascii="Arial" w:hAnsi="Arial" w:cs="Arial"/>
        </w:rPr>
        <w:t>5 czerwca</w:t>
      </w:r>
      <w:r w:rsidR="00A22D23" w:rsidRPr="001A6CF2">
        <w:rPr>
          <w:rFonts w:ascii="Arial" w:hAnsi="Arial" w:cs="Arial"/>
        </w:rPr>
        <w:t xml:space="preserve"> 201</w:t>
      </w:r>
      <w:r w:rsidR="00B91ABC" w:rsidRPr="001A6CF2">
        <w:rPr>
          <w:rFonts w:ascii="Arial" w:hAnsi="Arial" w:cs="Arial"/>
        </w:rPr>
        <w:t>4</w:t>
      </w:r>
      <w:r w:rsidR="00A22D23" w:rsidRPr="001A6CF2">
        <w:rPr>
          <w:rFonts w:ascii="Arial" w:hAnsi="Arial" w:cs="Arial"/>
        </w:rPr>
        <w:t xml:space="preserve"> r.</w:t>
      </w:r>
      <w:r w:rsidRPr="001A6CF2">
        <w:rPr>
          <w:rFonts w:ascii="Arial" w:hAnsi="Arial" w:cs="Arial"/>
        </w:rPr>
        <w:t xml:space="preserve"> w sprawie zasad potwierdzania, przedłu</w:t>
      </w:r>
      <w:r w:rsidR="00A22D23" w:rsidRPr="001A6CF2">
        <w:rPr>
          <w:rFonts w:ascii="Arial" w:hAnsi="Arial" w:cs="Arial"/>
        </w:rPr>
        <w:t>żania ważności, wykorzystania i </w:t>
      </w:r>
      <w:r w:rsidRPr="001A6CF2">
        <w:rPr>
          <w:rFonts w:ascii="Arial" w:hAnsi="Arial" w:cs="Arial"/>
        </w:rPr>
        <w:t>unieważniania profilu zaufanego elektronicznej platformy</w:t>
      </w:r>
      <w:r w:rsidR="008D6947" w:rsidRPr="001A6CF2">
        <w:rPr>
          <w:rFonts w:ascii="Arial" w:hAnsi="Arial" w:cs="Arial"/>
        </w:rPr>
        <w:t xml:space="preserve"> usług administracji publicznej</w:t>
      </w:r>
      <w:r w:rsidR="008D6947" w:rsidRPr="001A6CF2">
        <w:rPr>
          <w:rFonts w:ascii="Arial" w:hAnsi="Arial" w:cs="Arial"/>
        </w:rPr>
        <w:br/>
      </w:r>
      <w:r w:rsidRPr="001A6CF2">
        <w:rPr>
          <w:rFonts w:ascii="Arial" w:hAnsi="Arial" w:cs="Arial"/>
        </w:rPr>
        <w:t>(</w:t>
      </w:r>
      <w:r w:rsidR="008D6947" w:rsidRPr="001A6CF2">
        <w:rPr>
          <w:rFonts w:ascii="Arial" w:hAnsi="Arial" w:cs="Arial"/>
        </w:rPr>
        <w:t>Dz. U. poz. 778</w:t>
      </w:r>
      <w:r w:rsidR="00A22D23" w:rsidRPr="001A6CF2">
        <w:rPr>
          <w:rFonts w:ascii="Arial" w:hAnsi="Arial" w:cs="Arial"/>
        </w:rPr>
        <w:t>)</w:t>
      </w:r>
      <w:r w:rsidR="0025245D" w:rsidRPr="001A6CF2">
        <w:rPr>
          <w:rFonts w:ascii="Arial" w:hAnsi="Arial" w:cs="Arial"/>
        </w:rPr>
        <w:t xml:space="preserve"> – zwanego dalej rozporządzeniem</w:t>
      </w:r>
      <w:r w:rsidR="00AA7B66" w:rsidRPr="001A6CF2">
        <w:rPr>
          <w:rFonts w:ascii="Arial" w:hAnsi="Arial" w:cs="Arial"/>
        </w:rPr>
        <w:t>.</w:t>
      </w:r>
      <w:r w:rsidRPr="001A6CF2">
        <w:rPr>
          <w:rFonts w:ascii="Arial" w:hAnsi="Arial" w:cs="Arial"/>
        </w:rPr>
        <w:t xml:space="preserve"> </w:t>
      </w:r>
    </w:p>
    <w:p w:rsidR="004E7735" w:rsidRPr="001A6CF2" w:rsidRDefault="004E7735" w:rsidP="004E7735">
      <w:pPr>
        <w:pStyle w:val="Tekstpodstawowy"/>
        <w:rPr>
          <w:rFonts w:ascii="Arial" w:hAnsi="Arial" w:cs="Arial"/>
        </w:rPr>
      </w:pPr>
    </w:p>
    <w:p w:rsidR="004E7735" w:rsidRPr="001A6CF2" w:rsidRDefault="004E7735" w:rsidP="00B03AD9">
      <w:pPr>
        <w:rPr>
          <w:rFonts w:ascii="Arial" w:hAnsi="Arial" w:cs="Arial"/>
        </w:rPr>
      </w:pPr>
      <w:r w:rsidRPr="001A6CF2">
        <w:rPr>
          <w:rFonts w:ascii="Arial" w:hAnsi="Arial" w:cs="Arial"/>
        </w:rPr>
        <w:br w:type="page"/>
      </w:r>
    </w:p>
    <w:p w:rsidR="00134405" w:rsidRPr="001A6CF2" w:rsidRDefault="00625C22" w:rsidP="007C1889">
      <w:pPr>
        <w:pStyle w:val="Nagwek1"/>
        <w:numPr>
          <w:ilvl w:val="0"/>
          <w:numId w:val="4"/>
        </w:numPr>
      </w:pPr>
      <w:bookmarkStart w:id="3" w:name="_Toc387246113"/>
      <w:r w:rsidRPr="001A6CF2">
        <w:lastRenderedPageBreak/>
        <w:t>Wprowadzenie</w:t>
      </w:r>
      <w:bookmarkEnd w:id="3"/>
    </w:p>
    <w:p w:rsidR="00552690" w:rsidRPr="001A6CF2" w:rsidRDefault="00414331" w:rsidP="00A06182">
      <w:pPr>
        <w:ind w:firstLine="709"/>
        <w:rPr>
          <w:rFonts w:ascii="Arial" w:hAnsi="Arial" w:cs="Arial"/>
        </w:rPr>
      </w:pPr>
      <w:r w:rsidRPr="001A6CF2">
        <w:rPr>
          <w:rFonts w:ascii="Arial" w:hAnsi="Arial" w:cs="Arial"/>
        </w:rPr>
        <w:t>Procedura nadawania uprawnień do potwierdzania</w:t>
      </w:r>
      <w:r w:rsidR="0007719A" w:rsidRPr="001A6CF2">
        <w:rPr>
          <w:rFonts w:ascii="Arial" w:hAnsi="Arial" w:cs="Arial"/>
        </w:rPr>
        <w:t>, przedłużania</w:t>
      </w:r>
      <w:r w:rsidR="00441307" w:rsidRPr="001A6CF2">
        <w:rPr>
          <w:rFonts w:ascii="Arial" w:hAnsi="Arial" w:cs="Arial"/>
        </w:rPr>
        <w:t xml:space="preserve"> ważności</w:t>
      </w:r>
      <w:r w:rsidR="00D20517" w:rsidRPr="001A6CF2">
        <w:rPr>
          <w:rFonts w:ascii="Arial" w:hAnsi="Arial" w:cs="Arial"/>
        </w:rPr>
        <w:t xml:space="preserve"> </w:t>
      </w:r>
      <w:r w:rsidR="00D912B3">
        <w:rPr>
          <w:rFonts w:ascii="Arial" w:hAnsi="Arial" w:cs="Arial"/>
        </w:rPr>
        <w:br/>
      </w:r>
      <w:r w:rsidR="00D20517" w:rsidRPr="001A6CF2">
        <w:rPr>
          <w:rFonts w:ascii="Arial" w:hAnsi="Arial" w:cs="Arial"/>
        </w:rPr>
        <w:t>i unieważniania</w:t>
      </w:r>
      <w:r w:rsidR="004951A7" w:rsidRPr="001A6CF2">
        <w:rPr>
          <w:rFonts w:ascii="Arial" w:hAnsi="Arial" w:cs="Arial"/>
        </w:rPr>
        <w:t xml:space="preserve"> profili z</w:t>
      </w:r>
      <w:r w:rsidR="004A6ABA" w:rsidRPr="001A6CF2">
        <w:rPr>
          <w:rFonts w:ascii="Arial" w:hAnsi="Arial" w:cs="Arial"/>
        </w:rPr>
        <w:t>aufanych</w:t>
      </w:r>
      <w:r w:rsidR="004951A7" w:rsidRPr="001A6CF2">
        <w:rPr>
          <w:rFonts w:ascii="Arial" w:hAnsi="Arial" w:cs="Arial"/>
        </w:rPr>
        <w:t xml:space="preserve"> ePUAP</w:t>
      </w:r>
      <w:r w:rsidR="004A6ABA" w:rsidRPr="001A6CF2">
        <w:rPr>
          <w:rFonts w:ascii="Arial" w:hAnsi="Arial" w:cs="Arial"/>
        </w:rPr>
        <w:t>,</w:t>
      </w:r>
      <w:r w:rsidR="004951A7" w:rsidRPr="001A6CF2">
        <w:rPr>
          <w:rFonts w:ascii="Arial" w:hAnsi="Arial" w:cs="Arial"/>
        </w:rPr>
        <w:t xml:space="preserve"> jest przeznaczona</w:t>
      </w:r>
      <w:r w:rsidRPr="001A6CF2">
        <w:rPr>
          <w:rFonts w:ascii="Arial" w:hAnsi="Arial" w:cs="Arial"/>
        </w:rPr>
        <w:t xml:space="preserve"> dla </w:t>
      </w:r>
      <w:r w:rsidR="00BD3B65" w:rsidRPr="001A6CF2">
        <w:rPr>
          <w:rFonts w:ascii="Arial" w:hAnsi="Arial" w:cs="Arial"/>
        </w:rPr>
        <w:t>podmiotów</w:t>
      </w:r>
      <w:r w:rsidR="00350B8C" w:rsidRPr="001A6CF2">
        <w:rPr>
          <w:rFonts w:ascii="Arial" w:hAnsi="Arial" w:cs="Arial"/>
        </w:rPr>
        <w:t>,</w:t>
      </w:r>
      <w:r w:rsidR="00BD3B65" w:rsidRPr="001A6CF2">
        <w:rPr>
          <w:rFonts w:ascii="Arial" w:hAnsi="Arial" w:cs="Arial"/>
        </w:rPr>
        <w:t xml:space="preserve"> </w:t>
      </w:r>
      <w:r w:rsidR="004951A7" w:rsidRPr="001A6CF2">
        <w:rPr>
          <w:rFonts w:ascii="Arial" w:hAnsi="Arial" w:cs="Arial"/>
        </w:rPr>
        <w:t>które pełnią funkcję</w:t>
      </w:r>
      <w:r w:rsidR="00350B8C" w:rsidRPr="001A6CF2">
        <w:rPr>
          <w:rFonts w:ascii="Arial" w:hAnsi="Arial" w:cs="Arial"/>
        </w:rPr>
        <w:t xml:space="preserve"> </w:t>
      </w:r>
      <w:r w:rsidR="004951A7" w:rsidRPr="001A6CF2">
        <w:rPr>
          <w:rFonts w:ascii="Arial" w:hAnsi="Arial" w:cs="Arial"/>
        </w:rPr>
        <w:t>Punktów Potwierdzających</w:t>
      </w:r>
      <w:r w:rsidR="00350B8C" w:rsidRPr="001A6CF2">
        <w:rPr>
          <w:rFonts w:ascii="Arial" w:hAnsi="Arial" w:cs="Arial"/>
        </w:rPr>
        <w:t xml:space="preserve"> </w:t>
      </w:r>
      <w:r w:rsidR="00BD3B65" w:rsidRPr="001A6CF2">
        <w:rPr>
          <w:rFonts w:ascii="Arial" w:hAnsi="Arial" w:cs="Arial"/>
        </w:rPr>
        <w:t xml:space="preserve">oraz </w:t>
      </w:r>
      <w:r w:rsidR="00350B8C" w:rsidRPr="001A6CF2">
        <w:rPr>
          <w:rFonts w:ascii="Arial" w:hAnsi="Arial" w:cs="Arial"/>
        </w:rPr>
        <w:t xml:space="preserve">ich </w:t>
      </w:r>
      <w:r w:rsidRPr="001A6CF2">
        <w:rPr>
          <w:rFonts w:ascii="Arial" w:hAnsi="Arial" w:cs="Arial"/>
        </w:rPr>
        <w:t>administratorów lokalnych ePUAP</w:t>
      </w:r>
      <w:r w:rsidR="00552690" w:rsidRPr="001A6CF2">
        <w:rPr>
          <w:rFonts w:ascii="Arial" w:hAnsi="Arial" w:cs="Arial"/>
        </w:rPr>
        <w:t>.</w:t>
      </w:r>
      <w:r w:rsidR="00BD3B65" w:rsidRPr="001A6CF2">
        <w:rPr>
          <w:rFonts w:ascii="Arial" w:hAnsi="Arial" w:cs="Arial"/>
        </w:rPr>
        <w:t xml:space="preserve"> </w:t>
      </w:r>
    </w:p>
    <w:p w:rsidR="00AD151F" w:rsidRPr="001A6CF2" w:rsidRDefault="00F3786C" w:rsidP="00A06182">
      <w:pPr>
        <w:ind w:firstLine="709"/>
        <w:rPr>
          <w:rFonts w:ascii="Arial" w:hAnsi="Arial" w:cs="Arial"/>
        </w:rPr>
      </w:pPr>
      <w:r w:rsidRPr="001A6CF2">
        <w:rPr>
          <w:rFonts w:ascii="Arial" w:hAnsi="Arial" w:cs="Arial"/>
        </w:rPr>
        <w:t>Punkt Potwier</w:t>
      </w:r>
      <w:smartTag w:uri="urn:schemas-microsoft-com:office:smarttags" w:element="PersonName">
        <w:r w:rsidRPr="001A6CF2">
          <w:rPr>
            <w:rFonts w:ascii="Arial" w:hAnsi="Arial" w:cs="Arial"/>
          </w:rPr>
          <w:t>dz</w:t>
        </w:r>
      </w:smartTag>
      <w:r w:rsidRPr="001A6CF2">
        <w:rPr>
          <w:rFonts w:ascii="Arial" w:hAnsi="Arial" w:cs="Arial"/>
        </w:rPr>
        <w:t xml:space="preserve">ający potwierdza, przedłuża ważność lub unieważnia </w:t>
      </w:r>
      <w:r w:rsidR="004951A7" w:rsidRPr="001A6CF2">
        <w:rPr>
          <w:rFonts w:ascii="Arial" w:hAnsi="Arial" w:cs="Arial"/>
        </w:rPr>
        <w:t>p</w:t>
      </w:r>
      <w:r w:rsidRPr="001A6CF2">
        <w:rPr>
          <w:rFonts w:ascii="Arial" w:hAnsi="Arial" w:cs="Arial"/>
        </w:rPr>
        <w:t>rofil</w:t>
      </w:r>
      <w:r w:rsidR="004951A7" w:rsidRPr="001A6CF2">
        <w:rPr>
          <w:rFonts w:ascii="Arial" w:hAnsi="Arial" w:cs="Arial"/>
        </w:rPr>
        <w:t>e</w:t>
      </w:r>
      <w:r w:rsidR="00852E38" w:rsidRPr="001A6CF2">
        <w:rPr>
          <w:rFonts w:ascii="Arial" w:hAnsi="Arial" w:cs="Arial"/>
        </w:rPr>
        <w:t xml:space="preserve"> zaufane</w:t>
      </w:r>
      <w:r w:rsidR="00AD151F" w:rsidRPr="001A6CF2">
        <w:rPr>
          <w:rFonts w:ascii="Arial" w:hAnsi="Arial" w:cs="Arial"/>
        </w:rPr>
        <w:t xml:space="preserve"> ePUAP. </w:t>
      </w:r>
    </w:p>
    <w:p w:rsidR="00D912B3" w:rsidRDefault="00D912B3" w:rsidP="00D912B3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Wójt Gminy jako organ p</w:t>
      </w:r>
      <w:r w:rsidR="004951A7" w:rsidRPr="001A6CF2">
        <w:rPr>
          <w:rFonts w:ascii="Arial" w:hAnsi="Arial" w:cs="Arial"/>
        </w:rPr>
        <w:t>odmiot</w:t>
      </w:r>
      <w:r>
        <w:rPr>
          <w:rFonts w:ascii="Arial" w:hAnsi="Arial" w:cs="Arial"/>
        </w:rPr>
        <w:t xml:space="preserve">u publicznego jest </w:t>
      </w:r>
      <w:r w:rsidR="004951A7" w:rsidRPr="001A6CF2">
        <w:rPr>
          <w:rFonts w:ascii="Arial" w:hAnsi="Arial" w:cs="Arial"/>
        </w:rPr>
        <w:t xml:space="preserve"> upoważniony do potwierdzania, przedłużania i unieważniania profili zaufanych ePUAP</w:t>
      </w:r>
      <w:r>
        <w:rPr>
          <w:rFonts w:ascii="Arial" w:hAnsi="Arial" w:cs="Arial"/>
        </w:rPr>
        <w:t xml:space="preserve"> wyłącznie po uzyskaniu zgody ministra.</w:t>
      </w:r>
      <w:r w:rsidR="001148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Punkt Potwierdzający tworzy się w Urzędzie pod warunkiem nadania Urzędowi w systemie ePUAP właściwych uprawnień.</w:t>
      </w:r>
    </w:p>
    <w:p w:rsidR="004951A7" w:rsidRPr="001A6CF2" w:rsidRDefault="00D912B3" w:rsidP="00566D39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Wójt </w:t>
      </w:r>
      <w:r w:rsidR="004951A7" w:rsidRPr="001A6CF2">
        <w:rPr>
          <w:rFonts w:ascii="Arial" w:hAnsi="Arial" w:cs="Arial"/>
        </w:rPr>
        <w:t>wyznacza</w:t>
      </w:r>
      <w:r w:rsidR="00566D39">
        <w:rPr>
          <w:rFonts w:ascii="Arial" w:hAnsi="Arial" w:cs="Arial"/>
        </w:rPr>
        <w:t>,</w:t>
      </w:r>
      <w:r w:rsidR="004951A7" w:rsidRPr="001A6CF2">
        <w:rPr>
          <w:rFonts w:ascii="Arial" w:hAnsi="Arial" w:cs="Arial"/>
        </w:rPr>
        <w:t xml:space="preserve"> </w:t>
      </w:r>
      <w:r w:rsidR="004F4215">
        <w:rPr>
          <w:rFonts w:ascii="Arial" w:hAnsi="Arial" w:cs="Arial"/>
        </w:rPr>
        <w:t>na podstawie imiennego upoważnienia</w:t>
      </w:r>
      <w:r w:rsidR="00566D39">
        <w:rPr>
          <w:rFonts w:ascii="Arial" w:hAnsi="Arial" w:cs="Arial"/>
        </w:rPr>
        <w:t>,</w:t>
      </w:r>
      <w:r w:rsidR="00566D39" w:rsidRPr="00566D39">
        <w:rPr>
          <w:rFonts w:ascii="Arial" w:hAnsi="Arial" w:cs="Arial"/>
        </w:rPr>
        <w:t xml:space="preserve"> </w:t>
      </w:r>
      <w:r w:rsidR="00566D39">
        <w:rPr>
          <w:rFonts w:ascii="Arial" w:hAnsi="Arial" w:cs="Arial"/>
        </w:rPr>
        <w:t>pracowników</w:t>
      </w:r>
      <w:r w:rsidR="004951A7" w:rsidRPr="001A6CF2">
        <w:rPr>
          <w:rFonts w:ascii="Arial" w:hAnsi="Arial" w:cs="Arial"/>
        </w:rPr>
        <w:t xml:space="preserve"> do realizacji potwierdzania, przedłużania i unieważniania profili zaufanych za pomocą narzędzi</w:t>
      </w:r>
      <w:r w:rsidR="004F4215">
        <w:rPr>
          <w:rFonts w:ascii="Arial" w:hAnsi="Arial" w:cs="Arial"/>
        </w:rPr>
        <w:t xml:space="preserve"> systemu ePUAP. Pracownikiem do obsługi PP</w:t>
      </w:r>
      <w:r w:rsidR="004951A7" w:rsidRPr="001A6CF2">
        <w:rPr>
          <w:rFonts w:ascii="Arial" w:hAnsi="Arial" w:cs="Arial"/>
        </w:rPr>
        <w:t xml:space="preserve"> może być wyłącznie osoba, która nie była skazana prawomocnym wyrokiem sądu za umyślne przestępstwo lub umyślne przestępstwo skarbowe. </w:t>
      </w:r>
      <w:r w:rsidR="00566D39">
        <w:rPr>
          <w:rFonts w:ascii="Arial" w:hAnsi="Arial" w:cs="Arial"/>
        </w:rPr>
        <w:t xml:space="preserve">Pracownicy, o których mowa powyżej, </w:t>
      </w:r>
      <w:r w:rsidR="004F4215">
        <w:rPr>
          <w:rFonts w:ascii="Arial" w:hAnsi="Arial" w:cs="Arial"/>
        </w:rPr>
        <w:t>muszą być pona</w:t>
      </w:r>
      <w:r w:rsidR="00566D39">
        <w:rPr>
          <w:rFonts w:ascii="Arial" w:hAnsi="Arial" w:cs="Arial"/>
        </w:rPr>
        <w:t>dto upoważnieni</w:t>
      </w:r>
      <w:r w:rsidR="004F4215">
        <w:rPr>
          <w:rFonts w:ascii="Arial" w:hAnsi="Arial" w:cs="Arial"/>
        </w:rPr>
        <w:t xml:space="preserve"> do przetwarzania danych osobowych oraz </w:t>
      </w:r>
      <w:r w:rsidR="00566D39">
        <w:rPr>
          <w:rFonts w:ascii="Arial" w:hAnsi="Arial" w:cs="Arial"/>
        </w:rPr>
        <w:t xml:space="preserve">zapoznać się </w:t>
      </w:r>
      <w:r w:rsidR="00566D39">
        <w:rPr>
          <w:rFonts w:ascii="Arial" w:hAnsi="Arial" w:cs="Arial"/>
        </w:rPr>
        <w:br/>
        <w:t xml:space="preserve">z przepisami określającymi zasady postępowania w </w:t>
      </w:r>
      <w:r w:rsidR="004F4215">
        <w:rPr>
          <w:rFonts w:ascii="Arial" w:hAnsi="Arial" w:cs="Arial"/>
        </w:rPr>
        <w:t xml:space="preserve">zakresie obsługi wniosków dotyczących profili zaufanych, tj. </w:t>
      </w:r>
      <w:r w:rsidR="00566D39">
        <w:rPr>
          <w:rFonts w:ascii="Arial" w:hAnsi="Arial" w:cs="Arial"/>
        </w:rPr>
        <w:t xml:space="preserve">rozporządzenia Ministra Spraw Wewnętrznych </w:t>
      </w:r>
      <w:r w:rsidR="00566D39">
        <w:rPr>
          <w:rFonts w:ascii="Arial" w:hAnsi="Arial" w:cs="Arial"/>
        </w:rPr>
        <w:br/>
        <w:t xml:space="preserve">i Administracji z dnia 5 czerwca 2014r. w sprawie zasad potwierdzania, przedłużania ważności, unieważniania oraz wykorzystywania Profilu Zaufanego elektronicznej platformy usług administracji publicznej (Dz.U., poz.778) oraz niniejszej Procedury. </w:t>
      </w:r>
    </w:p>
    <w:p w:rsidR="00F63CCB" w:rsidRPr="001A6CF2" w:rsidRDefault="00472A43" w:rsidP="00A06182">
      <w:pPr>
        <w:ind w:firstLine="709"/>
        <w:rPr>
          <w:rFonts w:ascii="Arial" w:hAnsi="Arial" w:cs="Arial"/>
        </w:rPr>
      </w:pPr>
      <w:r w:rsidRPr="001A6CF2">
        <w:rPr>
          <w:rFonts w:ascii="Arial" w:hAnsi="Arial" w:cs="Arial"/>
        </w:rPr>
        <w:t xml:space="preserve">W </w:t>
      </w:r>
      <w:r w:rsidR="007C1889">
        <w:rPr>
          <w:rFonts w:ascii="Arial" w:hAnsi="Arial" w:cs="Arial"/>
        </w:rPr>
        <w:t>P</w:t>
      </w:r>
      <w:r w:rsidRPr="001A6CF2">
        <w:rPr>
          <w:rFonts w:ascii="Arial" w:hAnsi="Arial" w:cs="Arial"/>
        </w:rPr>
        <w:t xml:space="preserve">rocedurze </w:t>
      </w:r>
      <w:r w:rsidR="00D912B3">
        <w:rPr>
          <w:rFonts w:ascii="Arial" w:hAnsi="Arial" w:cs="Arial"/>
        </w:rPr>
        <w:t>przedstawia się</w:t>
      </w:r>
      <w:r w:rsidR="00F63CCB" w:rsidRPr="001A6CF2">
        <w:rPr>
          <w:rFonts w:ascii="Arial" w:hAnsi="Arial" w:cs="Arial"/>
        </w:rPr>
        <w:t xml:space="preserve"> </w:t>
      </w:r>
      <w:r w:rsidR="00B21E07" w:rsidRPr="001A6CF2">
        <w:rPr>
          <w:rFonts w:ascii="Arial" w:hAnsi="Arial" w:cs="Arial"/>
        </w:rPr>
        <w:t>z</w:t>
      </w:r>
      <w:r w:rsidRPr="001A6CF2">
        <w:rPr>
          <w:rFonts w:ascii="Arial" w:hAnsi="Arial" w:cs="Arial"/>
        </w:rPr>
        <w:t>as</w:t>
      </w:r>
      <w:r w:rsidR="00B21E07" w:rsidRPr="001A6CF2">
        <w:rPr>
          <w:rFonts w:ascii="Arial" w:hAnsi="Arial" w:cs="Arial"/>
        </w:rPr>
        <w:t>ady</w:t>
      </w:r>
      <w:r w:rsidR="00F63CCB" w:rsidRPr="001A6CF2">
        <w:rPr>
          <w:rFonts w:ascii="Arial" w:hAnsi="Arial" w:cs="Arial"/>
        </w:rPr>
        <w:t xml:space="preserve"> </w:t>
      </w:r>
      <w:r w:rsidR="00852E38" w:rsidRPr="001A6CF2">
        <w:rPr>
          <w:rFonts w:ascii="Arial" w:hAnsi="Arial" w:cs="Arial"/>
        </w:rPr>
        <w:t xml:space="preserve">postępowania </w:t>
      </w:r>
      <w:r w:rsidR="00B21E07" w:rsidRPr="001A6CF2">
        <w:rPr>
          <w:rFonts w:ascii="Arial" w:hAnsi="Arial" w:cs="Arial"/>
        </w:rPr>
        <w:t xml:space="preserve">podmiotu </w:t>
      </w:r>
      <w:r w:rsidR="00B91ABC" w:rsidRPr="001A6CF2">
        <w:rPr>
          <w:rFonts w:ascii="Arial" w:hAnsi="Arial" w:cs="Arial"/>
        </w:rPr>
        <w:t xml:space="preserve"> </w:t>
      </w:r>
      <w:r w:rsidR="00852E38" w:rsidRPr="001A6CF2">
        <w:rPr>
          <w:rFonts w:ascii="Arial" w:hAnsi="Arial" w:cs="Arial"/>
        </w:rPr>
        <w:t>(Punktu Potwierdzającego</w:t>
      </w:r>
      <w:r w:rsidRPr="001A6CF2">
        <w:rPr>
          <w:rFonts w:ascii="Arial" w:hAnsi="Arial" w:cs="Arial"/>
        </w:rPr>
        <w:t xml:space="preserve">) </w:t>
      </w:r>
      <w:r w:rsidR="00B21E07" w:rsidRPr="001A6CF2">
        <w:rPr>
          <w:rFonts w:ascii="Arial" w:hAnsi="Arial" w:cs="Arial"/>
        </w:rPr>
        <w:t xml:space="preserve">oraz </w:t>
      </w:r>
      <w:r w:rsidRPr="001A6CF2">
        <w:rPr>
          <w:rFonts w:ascii="Arial" w:hAnsi="Arial" w:cs="Arial"/>
        </w:rPr>
        <w:t xml:space="preserve">sposób </w:t>
      </w:r>
      <w:r w:rsidR="00F63CCB" w:rsidRPr="001A6CF2">
        <w:rPr>
          <w:rFonts w:ascii="Arial" w:hAnsi="Arial" w:cs="Arial"/>
        </w:rPr>
        <w:t>nadawania przez administratora lokalnego uprawnień pracownikowi realizującemu potwierdzanie, przedłużanie i unieważnianie profili zaufanych</w:t>
      </w:r>
      <w:r w:rsidR="00A26396" w:rsidRPr="001A6CF2">
        <w:rPr>
          <w:rFonts w:ascii="Arial" w:hAnsi="Arial" w:cs="Arial"/>
        </w:rPr>
        <w:t xml:space="preserve"> ePUAP</w:t>
      </w:r>
      <w:r w:rsidR="00B21E07" w:rsidRPr="001A6CF2">
        <w:rPr>
          <w:rFonts w:ascii="Arial" w:hAnsi="Arial" w:cs="Arial"/>
        </w:rPr>
        <w:t xml:space="preserve">. </w:t>
      </w:r>
    </w:p>
    <w:p w:rsidR="00AD151F" w:rsidRPr="001A6CF2" w:rsidRDefault="00B9584A" w:rsidP="00A06182">
      <w:pPr>
        <w:ind w:firstLine="709"/>
        <w:rPr>
          <w:rFonts w:ascii="Arial" w:hAnsi="Arial" w:cs="Arial"/>
        </w:rPr>
      </w:pPr>
      <w:r w:rsidRPr="001A6CF2">
        <w:rPr>
          <w:rFonts w:ascii="Arial" w:hAnsi="Arial" w:cs="Arial"/>
        </w:rPr>
        <w:t>Szczegółowy s</w:t>
      </w:r>
      <w:r w:rsidR="00472A43" w:rsidRPr="001A6CF2">
        <w:rPr>
          <w:rFonts w:ascii="Arial" w:hAnsi="Arial" w:cs="Arial"/>
        </w:rPr>
        <w:t xml:space="preserve">posób użycia narzędzi </w:t>
      </w:r>
      <w:r w:rsidR="00A26396" w:rsidRPr="001A6CF2">
        <w:rPr>
          <w:rFonts w:ascii="Arial" w:hAnsi="Arial" w:cs="Arial"/>
        </w:rPr>
        <w:t xml:space="preserve">systemu </w:t>
      </w:r>
      <w:r w:rsidR="00472A43" w:rsidRPr="001A6CF2">
        <w:rPr>
          <w:rFonts w:ascii="Arial" w:hAnsi="Arial" w:cs="Arial"/>
        </w:rPr>
        <w:t xml:space="preserve">ePUAP do </w:t>
      </w:r>
      <w:r w:rsidR="004A48A6" w:rsidRPr="001A6CF2">
        <w:rPr>
          <w:rFonts w:ascii="Arial" w:hAnsi="Arial" w:cs="Arial"/>
        </w:rPr>
        <w:t xml:space="preserve">nadawania roli </w:t>
      </w:r>
      <w:r w:rsidR="00852E38" w:rsidRPr="001A6CF2">
        <w:rPr>
          <w:rFonts w:ascii="Arial" w:hAnsi="Arial" w:cs="Arial"/>
        </w:rPr>
        <w:t>osoby zarządzającej profilami z</w:t>
      </w:r>
      <w:r w:rsidR="0069766E" w:rsidRPr="001A6CF2">
        <w:rPr>
          <w:rFonts w:ascii="Arial" w:hAnsi="Arial" w:cs="Arial"/>
        </w:rPr>
        <w:t>aufanymi</w:t>
      </w:r>
      <w:r w:rsidR="00852E38" w:rsidRPr="001A6CF2">
        <w:rPr>
          <w:rFonts w:ascii="Arial" w:hAnsi="Arial" w:cs="Arial"/>
        </w:rPr>
        <w:t xml:space="preserve"> ePUAP</w:t>
      </w:r>
      <w:r w:rsidR="00472A43" w:rsidRPr="001A6CF2">
        <w:rPr>
          <w:rFonts w:ascii="Arial" w:hAnsi="Arial" w:cs="Arial"/>
        </w:rPr>
        <w:t xml:space="preserve"> przez administratora lokalnego jest opisany </w:t>
      </w:r>
      <w:r w:rsidRPr="001A6CF2">
        <w:rPr>
          <w:rFonts w:ascii="Arial" w:hAnsi="Arial" w:cs="Arial"/>
        </w:rPr>
        <w:t>w instrukcji</w:t>
      </w:r>
      <w:r w:rsidR="00234478" w:rsidRPr="001A6CF2">
        <w:rPr>
          <w:rFonts w:ascii="Arial" w:hAnsi="Arial" w:cs="Arial"/>
        </w:rPr>
        <w:t xml:space="preserve"> administratora podmiotu </w:t>
      </w:r>
      <w:r w:rsidRPr="001A6CF2">
        <w:rPr>
          <w:rFonts w:ascii="Arial" w:hAnsi="Arial" w:cs="Arial"/>
        </w:rPr>
        <w:t>potwierdzającego profil zaufany</w:t>
      </w:r>
      <w:r w:rsidR="005A04D8" w:rsidRPr="001A6CF2">
        <w:rPr>
          <w:rFonts w:ascii="Arial" w:hAnsi="Arial" w:cs="Arial"/>
        </w:rPr>
        <w:t>.</w:t>
      </w:r>
      <w:r w:rsidR="00472A43" w:rsidRPr="001A6CF2">
        <w:rPr>
          <w:rFonts w:ascii="Arial" w:hAnsi="Arial" w:cs="Arial"/>
        </w:rPr>
        <w:t xml:space="preserve"> </w:t>
      </w:r>
    </w:p>
    <w:p w:rsidR="00472A43" w:rsidRPr="001A6CF2" w:rsidRDefault="00472A43" w:rsidP="00A06182">
      <w:pPr>
        <w:ind w:firstLine="709"/>
        <w:rPr>
          <w:rFonts w:ascii="Arial" w:hAnsi="Arial" w:cs="Arial"/>
        </w:rPr>
      </w:pPr>
    </w:p>
    <w:p w:rsidR="00472A43" w:rsidRPr="001A6CF2" w:rsidRDefault="00472A43" w:rsidP="00A06182">
      <w:pPr>
        <w:ind w:firstLine="709"/>
        <w:rPr>
          <w:rFonts w:ascii="Arial" w:hAnsi="Arial" w:cs="Arial"/>
        </w:rPr>
      </w:pPr>
    </w:p>
    <w:p w:rsidR="000747A9" w:rsidRPr="001A6CF2" w:rsidRDefault="003E0354" w:rsidP="004F1ECA">
      <w:pPr>
        <w:rPr>
          <w:rFonts w:ascii="Arial" w:hAnsi="Arial" w:cs="Arial"/>
        </w:rPr>
      </w:pPr>
      <w:r w:rsidRPr="001A6CF2">
        <w:rPr>
          <w:rFonts w:ascii="Arial" w:hAnsi="Arial" w:cs="Arial"/>
        </w:rPr>
        <w:br w:type="page"/>
      </w:r>
    </w:p>
    <w:p w:rsidR="00994DAF" w:rsidRPr="001A6CF2" w:rsidRDefault="0091156B" w:rsidP="007C1889">
      <w:pPr>
        <w:pStyle w:val="Nagwek1"/>
        <w:numPr>
          <w:ilvl w:val="0"/>
          <w:numId w:val="4"/>
        </w:numPr>
        <w:rPr>
          <w:szCs w:val="24"/>
        </w:rPr>
      </w:pPr>
      <w:bookmarkStart w:id="4" w:name="_Toc387246114"/>
      <w:r w:rsidRPr="001A6CF2">
        <w:lastRenderedPageBreak/>
        <w:t>Sposób nadawania uprawnień do</w:t>
      </w:r>
      <w:r w:rsidR="00F63CCB" w:rsidRPr="001A6CF2">
        <w:t xml:space="preserve"> </w:t>
      </w:r>
      <w:r w:rsidR="004F06E0" w:rsidRPr="001A6CF2">
        <w:t>zarządzani</w:t>
      </w:r>
      <w:r w:rsidRPr="001A6CF2">
        <w:t>a p</w:t>
      </w:r>
      <w:r w:rsidR="004F06E0" w:rsidRPr="001A6CF2">
        <w:t>rofilami</w:t>
      </w:r>
      <w:r w:rsidRPr="001A6CF2">
        <w:t xml:space="preserve"> z</w:t>
      </w:r>
      <w:r w:rsidR="002D6D42" w:rsidRPr="001A6CF2">
        <w:t>aufan</w:t>
      </w:r>
      <w:r w:rsidR="004F06E0" w:rsidRPr="001A6CF2">
        <w:t>ymi</w:t>
      </w:r>
      <w:r w:rsidR="00AC4ABC" w:rsidRPr="001A6CF2">
        <w:t xml:space="preserve"> </w:t>
      </w:r>
      <w:r w:rsidRPr="001A6CF2">
        <w:t>ePUAP.</w:t>
      </w:r>
      <w:bookmarkEnd w:id="4"/>
    </w:p>
    <w:p w:rsidR="003971FC" w:rsidRPr="001A6CF2" w:rsidRDefault="0091156B" w:rsidP="004951A7">
      <w:pPr>
        <w:ind w:firstLine="709"/>
        <w:rPr>
          <w:rFonts w:ascii="Arial" w:hAnsi="Arial" w:cs="Arial"/>
        </w:rPr>
      </w:pPr>
      <w:r w:rsidRPr="001A6CF2">
        <w:rPr>
          <w:rFonts w:ascii="Arial" w:hAnsi="Arial" w:cs="Arial"/>
        </w:rPr>
        <w:t xml:space="preserve">Administrator lokalny ePUAP na polecenie organu podmiotu nadaje pracownikowi podmiotu uprawnienia do potwierdzania, przedłużania i unieważniania profili zaufanych. </w:t>
      </w:r>
    </w:p>
    <w:p w:rsidR="0006038C" w:rsidRPr="001A6CF2" w:rsidRDefault="0006038C" w:rsidP="00EC2CE5">
      <w:pPr>
        <w:ind w:firstLine="709"/>
        <w:rPr>
          <w:rFonts w:ascii="Arial" w:hAnsi="Arial" w:cs="Arial"/>
        </w:rPr>
      </w:pPr>
      <w:bookmarkStart w:id="5" w:name="OLE_LINK1"/>
      <w:bookmarkStart w:id="6" w:name="OLE_LINK2"/>
      <w:r w:rsidRPr="001A6CF2">
        <w:rPr>
          <w:rFonts w:ascii="Arial" w:hAnsi="Arial" w:cs="Arial"/>
        </w:rPr>
        <w:t xml:space="preserve">Pracownik </w:t>
      </w:r>
      <w:bookmarkEnd w:id="5"/>
      <w:bookmarkEnd w:id="6"/>
      <w:r w:rsidR="00350B8C" w:rsidRPr="001A6CF2">
        <w:rPr>
          <w:rFonts w:ascii="Arial" w:hAnsi="Arial" w:cs="Arial"/>
        </w:rPr>
        <w:t>podmiotu</w:t>
      </w:r>
      <w:r w:rsidRPr="001A6CF2">
        <w:rPr>
          <w:rFonts w:ascii="Arial" w:hAnsi="Arial" w:cs="Arial"/>
        </w:rPr>
        <w:t xml:space="preserve">, aby mógł </w:t>
      </w:r>
      <w:r w:rsidR="0091156B" w:rsidRPr="001A6CF2">
        <w:rPr>
          <w:rFonts w:ascii="Arial" w:hAnsi="Arial" w:cs="Arial"/>
        </w:rPr>
        <w:t xml:space="preserve">zarządzać profilami zaufanymi </w:t>
      </w:r>
      <w:r w:rsidR="004F06E0" w:rsidRPr="001A6CF2">
        <w:rPr>
          <w:rFonts w:ascii="Arial" w:hAnsi="Arial" w:cs="Arial"/>
        </w:rPr>
        <w:t>ePUAP osób wnioskujących o potwierdzenie</w:t>
      </w:r>
      <w:r w:rsidRPr="001A6CF2">
        <w:rPr>
          <w:rFonts w:ascii="Arial" w:hAnsi="Arial" w:cs="Arial"/>
        </w:rPr>
        <w:t>, prze</w:t>
      </w:r>
      <w:r w:rsidR="004F06E0" w:rsidRPr="001A6CF2">
        <w:rPr>
          <w:rFonts w:ascii="Arial" w:hAnsi="Arial" w:cs="Arial"/>
        </w:rPr>
        <w:t>dłużenie ważności</w:t>
      </w:r>
      <w:r w:rsidRPr="001A6CF2">
        <w:rPr>
          <w:rFonts w:ascii="Arial" w:hAnsi="Arial" w:cs="Arial"/>
        </w:rPr>
        <w:t xml:space="preserve"> lub unieważni</w:t>
      </w:r>
      <w:r w:rsidR="004F06E0" w:rsidRPr="001A6CF2">
        <w:rPr>
          <w:rFonts w:ascii="Arial" w:hAnsi="Arial" w:cs="Arial"/>
        </w:rPr>
        <w:t xml:space="preserve">enie </w:t>
      </w:r>
      <w:r w:rsidR="0091156B" w:rsidRPr="001A6CF2">
        <w:rPr>
          <w:rFonts w:ascii="Arial" w:hAnsi="Arial" w:cs="Arial"/>
        </w:rPr>
        <w:t>p</w:t>
      </w:r>
      <w:r w:rsidRPr="001A6CF2">
        <w:rPr>
          <w:rFonts w:ascii="Arial" w:hAnsi="Arial" w:cs="Arial"/>
        </w:rPr>
        <w:t>rofil</w:t>
      </w:r>
      <w:r w:rsidR="004F06E0" w:rsidRPr="001A6CF2">
        <w:rPr>
          <w:rFonts w:ascii="Arial" w:hAnsi="Arial" w:cs="Arial"/>
        </w:rPr>
        <w:t>u</w:t>
      </w:r>
      <w:r w:rsidR="0091156B" w:rsidRPr="001A6CF2">
        <w:rPr>
          <w:rFonts w:ascii="Arial" w:hAnsi="Arial" w:cs="Arial"/>
        </w:rPr>
        <w:t xml:space="preserve"> z</w:t>
      </w:r>
      <w:r w:rsidRPr="001A6CF2">
        <w:rPr>
          <w:rFonts w:ascii="Arial" w:hAnsi="Arial" w:cs="Arial"/>
        </w:rPr>
        <w:t>aufane</w:t>
      </w:r>
      <w:r w:rsidR="004F06E0" w:rsidRPr="001A6CF2">
        <w:rPr>
          <w:rFonts w:ascii="Arial" w:hAnsi="Arial" w:cs="Arial"/>
        </w:rPr>
        <w:t>go</w:t>
      </w:r>
      <w:r w:rsidR="0091156B" w:rsidRPr="001A6CF2">
        <w:rPr>
          <w:rFonts w:ascii="Arial" w:hAnsi="Arial" w:cs="Arial"/>
        </w:rPr>
        <w:t xml:space="preserve"> ePUAP</w:t>
      </w:r>
      <w:r w:rsidR="004F06E0" w:rsidRPr="001A6CF2">
        <w:rPr>
          <w:rFonts w:ascii="Arial" w:hAnsi="Arial" w:cs="Arial"/>
        </w:rPr>
        <w:t xml:space="preserve"> </w:t>
      </w:r>
      <w:r w:rsidR="0091156B" w:rsidRPr="001A6CF2">
        <w:rPr>
          <w:rFonts w:ascii="Arial" w:hAnsi="Arial" w:cs="Arial"/>
        </w:rPr>
        <w:t>musi</w:t>
      </w:r>
      <w:r w:rsidRPr="001A6CF2">
        <w:rPr>
          <w:rFonts w:ascii="Arial" w:hAnsi="Arial" w:cs="Arial"/>
        </w:rPr>
        <w:t>:</w:t>
      </w:r>
    </w:p>
    <w:p w:rsidR="0006038C" w:rsidRPr="001A6CF2" w:rsidRDefault="007C1889" w:rsidP="0069766E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91156B" w:rsidRPr="001A6CF2">
        <w:rPr>
          <w:rFonts w:ascii="Arial" w:hAnsi="Arial" w:cs="Arial"/>
        </w:rPr>
        <w:t>ałożyć</w:t>
      </w:r>
      <w:r>
        <w:rPr>
          <w:rFonts w:ascii="Arial" w:hAnsi="Arial" w:cs="Arial"/>
        </w:rPr>
        <w:t xml:space="preserve"> </w:t>
      </w:r>
      <w:r w:rsidR="0006038C" w:rsidRPr="001A6CF2">
        <w:rPr>
          <w:rFonts w:ascii="Arial" w:hAnsi="Arial" w:cs="Arial"/>
        </w:rPr>
        <w:t>konto</w:t>
      </w:r>
      <w:r w:rsidR="0069766E" w:rsidRPr="001A6CF2">
        <w:rPr>
          <w:rFonts w:ascii="Arial" w:hAnsi="Arial" w:cs="Arial"/>
        </w:rPr>
        <w:t xml:space="preserve"> w systemie ePUAP</w:t>
      </w:r>
      <w:r w:rsidR="00893D12" w:rsidRPr="001A6CF2">
        <w:rPr>
          <w:rFonts w:ascii="Arial" w:hAnsi="Arial" w:cs="Arial"/>
        </w:rPr>
        <w:t>;</w:t>
      </w:r>
    </w:p>
    <w:p w:rsidR="00893D12" w:rsidRPr="001A6CF2" w:rsidRDefault="0091156B" w:rsidP="0069766E">
      <w:pPr>
        <w:numPr>
          <w:ilvl w:val="0"/>
          <w:numId w:val="5"/>
        </w:numPr>
        <w:rPr>
          <w:rFonts w:ascii="Arial" w:hAnsi="Arial" w:cs="Arial"/>
        </w:rPr>
      </w:pPr>
      <w:r w:rsidRPr="001A6CF2">
        <w:rPr>
          <w:rFonts w:ascii="Arial" w:hAnsi="Arial" w:cs="Arial"/>
        </w:rPr>
        <w:t>Zostać przypisanym</w:t>
      </w:r>
      <w:r w:rsidR="00893D12" w:rsidRPr="001A6CF2">
        <w:rPr>
          <w:rFonts w:ascii="Arial" w:hAnsi="Arial" w:cs="Arial"/>
        </w:rPr>
        <w:t xml:space="preserve"> do </w:t>
      </w:r>
      <w:r w:rsidR="00E12EDB" w:rsidRPr="001A6CF2">
        <w:rPr>
          <w:rFonts w:ascii="Arial" w:hAnsi="Arial" w:cs="Arial"/>
        </w:rPr>
        <w:t xml:space="preserve">konta </w:t>
      </w:r>
      <w:r w:rsidR="00893D12" w:rsidRPr="001A6CF2">
        <w:rPr>
          <w:rFonts w:ascii="Arial" w:hAnsi="Arial" w:cs="Arial"/>
        </w:rPr>
        <w:t xml:space="preserve">podmiotu </w:t>
      </w:r>
      <w:r w:rsidR="00F975EE" w:rsidRPr="001A6CF2">
        <w:rPr>
          <w:rFonts w:ascii="Arial" w:hAnsi="Arial" w:cs="Arial"/>
        </w:rPr>
        <w:t>posiadającego uprawnienia</w:t>
      </w:r>
      <w:r w:rsidR="00D20517" w:rsidRPr="001A6CF2">
        <w:rPr>
          <w:rFonts w:ascii="Arial" w:hAnsi="Arial" w:cs="Arial"/>
        </w:rPr>
        <w:t xml:space="preserve"> </w:t>
      </w:r>
      <w:r w:rsidR="004F1ECA" w:rsidRPr="001A6CF2">
        <w:rPr>
          <w:rFonts w:ascii="Arial" w:hAnsi="Arial" w:cs="Arial"/>
        </w:rPr>
        <w:t xml:space="preserve">PP </w:t>
      </w:r>
      <w:r w:rsidR="00D20517" w:rsidRPr="001A6CF2">
        <w:rPr>
          <w:rFonts w:ascii="Arial" w:hAnsi="Arial" w:cs="Arial"/>
        </w:rPr>
        <w:t>profil</w:t>
      </w:r>
      <w:r w:rsidRPr="001A6CF2">
        <w:rPr>
          <w:rFonts w:ascii="Arial" w:hAnsi="Arial" w:cs="Arial"/>
        </w:rPr>
        <w:t>e</w:t>
      </w:r>
      <w:r w:rsidR="00F975EE" w:rsidRPr="001A6CF2">
        <w:rPr>
          <w:rFonts w:ascii="Arial" w:hAnsi="Arial" w:cs="Arial"/>
        </w:rPr>
        <w:t xml:space="preserve"> zaufane ePUAP</w:t>
      </w:r>
      <w:r w:rsidR="00893D12" w:rsidRPr="001A6CF2">
        <w:rPr>
          <w:rFonts w:ascii="Arial" w:hAnsi="Arial" w:cs="Arial"/>
        </w:rPr>
        <w:t>;</w:t>
      </w:r>
    </w:p>
    <w:p w:rsidR="0069766E" w:rsidRPr="001A6CF2" w:rsidRDefault="0091156B" w:rsidP="0069766E">
      <w:pPr>
        <w:numPr>
          <w:ilvl w:val="0"/>
          <w:numId w:val="5"/>
        </w:numPr>
        <w:rPr>
          <w:rFonts w:ascii="Arial" w:hAnsi="Arial" w:cs="Arial"/>
        </w:rPr>
      </w:pPr>
      <w:r w:rsidRPr="001A6CF2">
        <w:rPr>
          <w:rFonts w:ascii="Arial" w:hAnsi="Arial" w:cs="Arial"/>
        </w:rPr>
        <w:t>Otrzymać rolę osoby zarządzającej profilami z</w:t>
      </w:r>
      <w:r w:rsidR="00893D12" w:rsidRPr="001A6CF2">
        <w:rPr>
          <w:rFonts w:ascii="Arial" w:hAnsi="Arial" w:cs="Arial"/>
        </w:rPr>
        <w:t>aufanymi</w:t>
      </w:r>
      <w:r w:rsidRPr="001A6CF2">
        <w:rPr>
          <w:rFonts w:ascii="Arial" w:hAnsi="Arial" w:cs="Arial"/>
        </w:rPr>
        <w:t xml:space="preserve"> ePUAP</w:t>
      </w:r>
      <w:r w:rsidR="0069766E" w:rsidRPr="001A6CF2">
        <w:rPr>
          <w:rFonts w:ascii="Arial" w:hAnsi="Arial" w:cs="Arial"/>
        </w:rPr>
        <w:t>;</w:t>
      </w:r>
    </w:p>
    <w:p w:rsidR="00893D12" w:rsidRPr="001A6CF2" w:rsidRDefault="0091156B" w:rsidP="0069766E">
      <w:pPr>
        <w:numPr>
          <w:ilvl w:val="0"/>
          <w:numId w:val="5"/>
        </w:numPr>
        <w:rPr>
          <w:rFonts w:ascii="Arial" w:hAnsi="Arial" w:cs="Arial"/>
        </w:rPr>
      </w:pPr>
      <w:r w:rsidRPr="001A6CF2">
        <w:rPr>
          <w:rFonts w:ascii="Arial" w:hAnsi="Arial" w:cs="Arial"/>
        </w:rPr>
        <w:t>Posiadać profil z</w:t>
      </w:r>
      <w:r w:rsidR="0069766E" w:rsidRPr="001A6CF2">
        <w:rPr>
          <w:rFonts w:ascii="Arial" w:hAnsi="Arial" w:cs="Arial"/>
        </w:rPr>
        <w:t xml:space="preserve">aufany </w:t>
      </w:r>
      <w:r w:rsidRPr="001A6CF2">
        <w:rPr>
          <w:rFonts w:ascii="Arial" w:hAnsi="Arial" w:cs="Arial"/>
        </w:rPr>
        <w:t xml:space="preserve">ePUAP </w:t>
      </w:r>
      <w:r w:rsidR="0069766E" w:rsidRPr="001A6CF2">
        <w:rPr>
          <w:rFonts w:ascii="Arial" w:hAnsi="Arial" w:cs="Arial"/>
        </w:rPr>
        <w:t xml:space="preserve">lub </w:t>
      </w:r>
      <w:bookmarkStart w:id="7" w:name="OLE_LINK3"/>
      <w:bookmarkStart w:id="8" w:name="OLE_LINK4"/>
      <w:r w:rsidR="00C564D1" w:rsidRPr="001A6CF2">
        <w:rPr>
          <w:rFonts w:ascii="Arial" w:hAnsi="Arial" w:cs="Arial"/>
          <w:lang w:eastAsia="pl-PL"/>
        </w:rPr>
        <w:t>bezpieczny podpis elektroniczny weryfikowany przy pomocy kwalifikowanego certyfikatu</w:t>
      </w:r>
      <w:bookmarkEnd w:id="7"/>
      <w:bookmarkEnd w:id="8"/>
      <w:r w:rsidR="00C564D1" w:rsidRPr="001A6CF2">
        <w:rPr>
          <w:rFonts w:ascii="Arial" w:hAnsi="Arial" w:cs="Arial"/>
          <w:lang w:eastAsia="pl-PL"/>
        </w:rPr>
        <w:t>.</w:t>
      </w:r>
    </w:p>
    <w:p w:rsidR="0006038C" w:rsidRPr="001A6CF2" w:rsidRDefault="0006038C" w:rsidP="00EC2CE5">
      <w:pPr>
        <w:ind w:firstLine="709"/>
        <w:rPr>
          <w:rFonts w:ascii="Arial" w:hAnsi="Arial" w:cs="Arial"/>
        </w:rPr>
      </w:pPr>
    </w:p>
    <w:p w:rsidR="00F20355" w:rsidRPr="001A6CF2" w:rsidRDefault="0069766E" w:rsidP="00183DE4">
      <w:pPr>
        <w:ind w:left="794" w:hanging="794"/>
        <w:rPr>
          <w:rFonts w:ascii="Arial" w:hAnsi="Arial" w:cs="Arial"/>
        </w:rPr>
      </w:pPr>
      <w:r w:rsidRPr="001A6CF2">
        <w:rPr>
          <w:rFonts w:ascii="Arial" w:hAnsi="Arial" w:cs="Arial"/>
        </w:rPr>
        <w:t xml:space="preserve">Ad. A. </w:t>
      </w:r>
      <w:r w:rsidR="00B9584A" w:rsidRPr="001A6CF2">
        <w:rPr>
          <w:rFonts w:ascii="Arial" w:hAnsi="Arial" w:cs="Arial"/>
        </w:rPr>
        <w:t xml:space="preserve">Pracownik </w:t>
      </w:r>
      <w:r w:rsidR="00381921" w:rsidRPr="001A6CF2">
        <w:rPr>
          <w:rFonts w:ascii="Arial" w:hAnsi="Arial" w:cs="Arial"/>
        </w:rPr>
        <w:t xml:space="preserve">podmiotu </w:t>
      </w:r>
      <w:r w:rsidR="00B9584A" w:rsidRPr="001A6CF2">
        <w:rPr>
          <w:rFonts w:ascii="Arial" w:hAnsi="Arial" w:cs="Arial"/>
        </w:rPr>
        <w:t>musi osobiście założyć sobie konto na ePUAP.</w:t>
      </w:r>
    </w:p>
    <w:p w:rsidR="00B9584A" w:rsidRPr="001A6CF2" w:rsidRDefault="00B9584A" w:rsidP="00183DE4">
      <w:pPr>
        <w:ind w:left="794" w:hanging="794"/>
        <w:rPr>
          <w:rFonts w:ascii="Arial" w:hAnsi="Arial" w:cs="Arial"/>
        </w:rPr>
      </w:pPr>
      <w:r w:rsidRPr="001A6CF2">
        <w:rPr>
          <w:rFonts w:ascii="Arial" w:hAnsi="Arial" w:cs="Arial"/>
        </w:rPr>
        <w:t xml:space="preserve">Ad. B. Administrator lokalny przypisuje </w:t>
      </w:r>
      <w:r w:rsidR="00381921" w:rsidRPr="001A6CF2">
        <w:rPr>
          <w:rFonts w:ascii="Arial" w:hAnsi="Arial" w:cs="Arial"/>
        </w:rPr>
        <w:t>p</w:t>
      </w:r>
      <w:r w:rsidR="00183DE4" w:rsidRPr="001A6CF2">
        <w:rPr>
          <w:rFonts w:ascii="Arial" w:hAnsi="Arial" w:cs="Arial"/>
        </w:rPr>
        <w:t xml:space="preserve">racownika </w:t>
      </w:r>
      <w:r w:rsidRPr="001A6CF2">
        <w:rPr>
          <w:rFonts w:ascii="Arial" w:hAnsi="Arial" w:cs="Arial"/>
        </w:rPr>
        <w:t xml:space="preserve">do podmiotu publicznego zgodnie </w:t>
      </w:r>
      <w:r w:rsidR="00381921" w:rsidRPr="001A6CF2">
        <w:rPr>
          <w:rFonts w:ascii="Arial" w:hAnsi="Arial" w:cs="Arial"/>
        </w:rPr>
        <w:t>z </w:t>
      </w:r>
      <w:r w:rsidRPr="001A6CF2">
        <w:rPr>
          <w:rFonts w:ascii="Arial" w:hAnsi="Arial" w:cs="Arial"/>
        </w:rPr>
        <w:t>instrukcją</w:t>
      </w:r>
      <w:r w:rsidR="00183DE4" w:rsidRPr="001A6CF2">
        <w:rPr>
          <w:rFonts w:ascii="Arial" w:hAnsi="Arial" w:cs="Arial"/>
        </w:rPr>
        <w:t xml:space="preserve">. </w:t>
      </w:r>
      <w:r w:rsidR="008A2D65" w:rsidRPr="001A6CF2">
        <w:rPr>
          <w:rFonts w:ascii="Arial" w:hAnsi="Arial" w:cs="Arial"/>
        </w:rPr>
        <w:t>W systemie ePUAP do tego celu służy konsola zarządzania użytkownikami i uprawnieniami – Draco Console. W instrukcji administrator lokalny zwany jest administratorem podmiotu potwierdzającego profil</w:t>
      </w:r>
      <w:r w:rsidR="006A4B9C" w:rsidRPr="001A6CF2">
        <w:rPr>
          <w:rFonts w:ascii="Arial" w:hAnsi="Arial" w:cs="Arial"/>
        </w:rPr>
        <w:t>e zaufane ePUAP</w:t>
      </w:r>
      <w:r w:rsidR="008A2D65" w:rsidRPr="001A6CF2">
        <w:rPr>
          <w:rFonts w:ascii="Arial" w:hAnsi="Arial" w:cs="Arial"/>
        </w:rPr>
        <w:t>.</w:t>
      </w:r>
    </w:p>
    <w:p w:rsidR="00183DE4" w:rsidRPr="001A6CF2" w:rsidRDefault="00183DE4" w:rsidP="00183DE4">
      <w:pPr>
        <w:ind w:left="794" w:hanging="794"/>
        <w:rPr>
          <w:rFonts w:ascii="Arial" w:hAnsi="Arial" w:cs="Arial"/>
        </w:rPr>
      </w:pPr>
      <w:r w:rsidRPr="001A6CF2">
        <w:rPr>
          <w:rFonts w:ascii="Arial" w:hAnsi="Arial" w:cs="Arial"/>
        </w:rPr>
        <w:t>Ad.C.</w:t>
      </w:r>
      <w:r w:rsidR="009948E0">
        <w:rPr>
          <w:rFonts w:ascii="Arial" w:hAnsi="Arial" w:cs="Arial"/>
        </w:rPr>
        <w:t xml:space="preserve"> </w:t>
      </w:r>
      <w:r w:rsidRPr="001A6CF2">
        <w:rPr>
          <w:rFonts w:ascii="Arial" w:hAnsi="Arial" w:cs="Arial"/>
        </w:rPr>
        <w:t xml:space="preserve">Administrator lokalny nadaje </w:t>
      </w:r>
      <w:r w:rsidR="00381921" w:rsidRPr="001A6CF2">
        <w:rPr>
          <w:rFonts w:ascii="Arial" w:hAnsi="Arial" w:cs="Arial"/>
        </w:rPr>
        <w:t xml:space="preserve">pracownikowi podmiotu </w:t>
      </w:r>
      <w:r w:rsidR="00E65BCB" w:rsidRPr="001A6CF2">
        <w:rPr>
          <w:rFonts w:ascii="Arial" w:hAnsi="Arial" w:cs="Arial"/>
        </w:rPr>
        <w:t xml:space="preserve">posiadającego uprawnienia punktu potwierdzającego profile zaufane ePUAP </w:t>
      </w:r>
      <w:r w:rsidRPr="001A6CF2">
        <w:rPr>
          <w:rFonts w:ascii="Arial" w:hAnsi="Arial" w:cs="Arial"/>
        </w:rPr>
        <w:t>rolę osoby zarządzającej Profilami Zaufanymi</w:t>
      </w:r>
      <w:r w:rsidR="008A2D65" w:rsidRPr="001A6CF2">
        <w:rPr>
          <w:rFonts w:ascii="Arial" w:hAnsi="Arial" w:cs="Arial"/>
        </w:rPr>
        <w:t>. W instrukcji rola osoby zarządzającej Profilami Zaufanymi zwana jest rolą Os</w:t>
      </w:r>
      <w:r w:rsidR="00233E26" w:rsidRPr="001A6CF2">
        <w:rPr>
          <w:rFonts w:ascii="Arial" w:hAnsi="Arial" w:cs="Arial"/>
        </w:rPr>
        <w:t>oby Potwierdzającej</w:t>
      </w:r>
      <w:r w:rsidR="008A2D65" w:rsidRPr="001A6CF2">
        <w:rPr>
          <w:rFonts w:ascii="Arial" w:hAnsi="Arial" w:cs="Arial"/>
        </w:rPr>
        <w:t>. Praktycznie w systemie ePUAP nadawanie roli pracownikowi podmiotu realizuje się z poziomu konsoli zarządzania użytkownikami i uprawnieniami – Draco Console, a rola osoby zarządzającej Profilami Zaufanymi nazwana jest „ZP_osoba_potwierdzająca”.</w:t>
      </w:r>
    </w:p>
    <w:p w:rsidR="003C41FE" w:rsidRPr="001A6CF2" w:rsidRDefault="003C41FE" w:rsidP="00183DE4">
      <w:pPr>
        <w:ind w:left="794" w:hanging="794"/>
        <w:rPr>
          <w:rFonts w:ascii="Arial" w:hAnsi="Arial" w:cs="Arial"/>
        </w:rPr>
      </w:pPr>
      <w:r w:rsidRPr="001A6CF2">
        <w:rPr>
          <w:rFonts w:ascii="Arial" w:hAnsi="Arial" w:cs="Arial"/>
        </w:rPr>
        <w:t xml:space="preserve">Ad. D. Pracownik </w:t>
      </w:r>
      <w:r w:rsidR="00381921" w:rsidRPr="001A6CF2">
        <w:rPr>
          <w:rFonts w:ascii="Arial" w:hAnsi="Arial" w:cs="Arial"/>
        </w:rPr>
        <w:t xml:space="preserve">podmiotu </w:t>
      </w:r>
      <w:r w:rsidR="004F1ECA" w:rsidRPr="001A6CF2">
        <w:rPr>
          <w:rFonts w:ascii="Arial" w:hAnsi="Arial" w:cs="Arial"/>
        </w:rPr>
        <w:t>musi posiadać własny profil z</w:t>
      </w:r>
      <w:r w:rsidRPr="001A6CF2">
        <w:rPr>
          <w:rFonts w:ascii="Arial" w:hAnsi="Arial" w:cs="Arial"/>
        </w:rPr>
        <w:t xml:space="preserve">aufany </w:t>
      </w:r>
      <w:r w:rsidR="004F1ECA" w:rsidRPr="001A6CF2">
        <w:rPr>
          <w:rFonts w:ascii="Arial" w:hAnsi="Arial" w:cs="Arial"/>
        </w:rPr>
        <w:t xml:space="preserve">ePUAP </w:t>
      </w:r>
      <w:r w:rsidRPr="001A6CF2">
        <w:rPr>
          <w:rFonts w:ascii="Arial" w:hAnsi="Arial" w:cs="Arial"/>
        </w:rPr>
        <w:t xml:space="preserve">lub </w:t>
      </w:r>
      <w:r w:rsidR="00C564D1" w:rsidRPr="001A6CF2">
        <w:rPr>
          <w:rFonts w:ascii="Arial" w:hAnsi="Arial" w:cs="Arial"/>
          <w:lang w:eastAsia="pl-PL"/>
        </w:rPr>
        <w:t xml:space="preserve">bezpieczny podpis elektroniczny weryfikowany przy pomocy kwalifikowanego certyfikatu. To wymaganie </w:t>
      </w:r>
      <w:r w:rsidR="002A7C60" w:rsidRPr="001A6CF2">
        <w:rPr>
          <w:rFonts w:ascii="Arial" w:hAnsi="Arial" w:cs="Arial"/>
          <w:lang w:eastAsia="pl-PL"/>
        </w:rPr>
        <w:t>wynika z faktu, że p</w:t>
      </w:r>
      <w:r w:rsidR="00C564D1" w:rsidRPr="001A6CF2">
        <w:rPr>
          <w:rFonts w:ascii="Arial" w:hAnsi="Arial" w:cs="Arial"/>
          <w:lang w:eastAsia="pl-PL"/>
        </w:rPr>
        <w:t>racownik każdą czynność związaną z zarządzaniem Profilami Zaufanymi musi w systemie ePUAP podpisać elektronicznie. Podpisanie elektroniczne w systemie ePUAP może odbyć się przy użyciu p</w:t>
      </w:r>
      <w:r w:rsidR="002A7C60" w:rsidRPr="001A6CF2">
        <w:rPr>
          <w:rFonts w:ascii="Arial" w:hAnsi="Arial" w:cs="Arial"/>
          <w:lang w:eastAsia="pl-PL"/>
        </w:rPr>
        <w:t>odpisu potwierdza</w:t>
      </w:r>
      <w:r w:rsidR="00CC39EB" w:rsidRPr="001A6CF2">
        <w:rPr>
          <w:rFonts w:ascii="Arial" w:hAnsi="Arial" w:cs="Arial"/>
          <w:lang w:eastAsia="pl-PL"/>
        </w:rPr>
        <w:t>nego p</w:t>
      </w:r>
      <w:r w:rsidR="00C564D1" w:rsidRPr="001A6CF2">
        <w:rPr>
          <w:rFonts w:ascii="Arial" w:hAnsi="Arial" w:cs="Arial"/>
          <w:lang w:eastAsia="pl-PL"/>
        </w:rPr>
        <w:t xml:space="preserve">rofilem </w:t>
      </w:r>
      <w:r w:rsidR="00CC39EB" w:rsidRPr="001A6CF2">
        <w:rPr>
          <w:rFonts w:ascii="Arial" w:hAnsi="Arial" w:cs="Arial"/>
          <w:lang w:eastAsia="pl-PL"/>
        </w:rPr>
        <w:t>z</w:t>
      </w:r>
      <w:r w:rsidR="00C564D1" w:rsidRPr="001A6CF2">
        <w:rPr>
          <w:rFonts w:ascii="Arial" w:hAnsi="Arial" w:cs="Arial"/>
          <w:lang w:eastAsia="pl-PL"/>
        </w:rPr>
        <w:t xml:space="preserve">aufanym </w:t>
      </w:r>
      <w:r w:rsidR="00CC39EB" w:rsidRPr="001A6CF2">
        <w:rPr>
          <w:rFonts w:ascii="Arial" w:hAnsi="Arial" w:cs="Arial"/>
          <w:lang w:eastAsia="pl-PL"/>
        </w:rPr>
        <w:t xml:space="preserve">ePUAP </w:t>
      </w:r>
      <w:r w:rsidR="00C564D1" w:rsidRPr="001A6CF2">
        <w:rPr>
          <w:rFonts w:ascii="Arial" w:hAnsi="Arial" w:cs="Arial"/>
          <w:lang w:eastAsia="pl-PL"/>
        </w:rPr>
        <w:t>lub bezpiecznego podpisu elektronicznego weryfikowanego przy pomocy kwalifikowanego certyfikatu.</w:t>
      </w:r>
      <w:r w:rsidR="00CC39EB" w:rsidRPr="001A6CF2">
        <w:rPr>
          <w:rFonts w:ascii="Arial" w:hAnsi="Arial" w:cs="Arial"/>
          <w:lang w:eastAsia="pl-PL"/>
        </w:rPr>
        <w:t xml:space="preserve"> Wymaganie to w </w:t>
      </w:r>
      <w:r w:rsidR="00AC4ABC" w:rsidRPr="001A6CF2">
        <w:rPr>
          <w:rFonts w:ascii="Arial" w:hAnsi="Arial" w:cs="Arial"/>
          <w:lang w:eastAsia="pl-PL"/>
        </w:rPr>
        <w:t>p</w:t>
      </w:r>
      <w:r w:rsidR="002A7C60" w:rsidRPr="001A6CF2">
        <w:rPr>
          <w:rFonts w:ascii="Arial" w:hAnsi="Arial" w:cs="Arial"/>
          <w:lang w:eastAsia="pl-PL"/>
        </w:rPr>
        <w:t xml:space="preserve">odmiocie </w:t>
      </w:r>
      <w:r w:rsidR="00AC4ABC" w:rsidRPr="001A6CF2">
        <w:rPr>
          <w:rFonts w:ascii="Arial" w:hAnsi="Arial" w:cs="Arial"/>
          <w:lang w:eastAsia="pl-PL"/>
        </w:rPr>
        <w:t>może powodować utrudnienie w organizacji pracy.</w:t>
      </w:r>
      <w:r w:rsidR="009948E0">
        <w:rPr>
          <w:rFonts w:ascii="Arial" w:hAnsi="Arial" w:cs="Arial"/>
          <w:lang w:eastAsia="pl-PL"/>
        </w:rPr>
        <w:t xml:space="preserve"> </w:t>
      </w:r>
      <w:r w:rsidR="00AC4ABC" w:rsidRPr="001A6CF2">
        <w:rPr>
          <w:rFonts w:ascii="Arial" w:hAnsi="Arial" w:cs="Arial"/>
          <w:lang w:eastAsia="pl-PL"/>
        </w:rPr>
        <w:t>W</w:t>
      </w:r>
      <w:r w:rsidR="00CC39EB" w:rsidRPr="001A6CF2">
        <w:rPr>
          <w:rFonts w:ascii="Arial" w:hAnsi="Arial" w:cs="Arial"/>
          <w:lang w:eastAsia="pl-PL"/>
        </w:rPr>
        <w:t xml:space="preserve"> następnym punkcie procedury zostanie przedstawione rozwiązanie umożliwiające </w:t>
      </w:r>
      <w:r w:rsidR="00AC4ABC" w:rsidRPr="001A6CF2">
        <w:rPr>
          <w:rFonts w:ascii="Arial" w:hAnsi="Arial" w:cs="Arial"/>
          <w:lang w:eastAsia="pl-PL"/>
        </w:rPr>
        <w:t xml:space="preserve">powierzenie </w:t>
      </w:r>
      <w:r w:rsidR="00CC39EB" w:rsidRPr="001A6CF2">
        <w:rPr>
          <w:rFonts w:ascii="Arial" w:hAnsi="Arial" w:cs="Arial"/>
          <w:lang w:eastAsia="pl-PL"/>
        </w:rPr>
        <w:t xml:space="preserve">dowolnemu pracownikowi zarządzanie Profilami Zaufanymi pod warunkiem, że przynajmniej jeden pracownik </w:t>
      </w:r>
      <w:r w:rsidR="002A7C60" w:rsidRPr="001A6CF2">
        <w:rPr>
          <w:rFonts w:ascii="Arial" w:hAnsi="Arial" w:cs="Arial"/>
          <w:lang w:eastAsia="pl-PL"/>
        </w:rPr>
        <w:t xml:space="preserve">podmiotu </w:t>
      </w:r>
      <w:r w:rsidR="00CC39EB" w:rsidRPr="001A6CF2">
        <w:rPr>
          <w:rFonts w:ascii="Arial" w:hAnsi="Arial" w:cs="Arial"/>
          <w:lang w:eastAsia="pl-PL"/>
        </w:rPr>
        <w:t xml:space="preserve">posiada </w:t>
      </w:r>
      <w:r w:rsidR="00AC4ABC" w:rsidRPr="001A6CF2">
        <w:rPr>
          <w:rFonts w:ascii="Arial" w:hAnsi="Arial" w:cs="Arial"/>
          <w:lang w:eastAsia="pl-PL"/>
        </w:rPr>
        <w:t xml:space="preserve">bezpieczny podpis elektroniczny weryfikowany przy pomocy kwalifikowanego certyfikatu. </w:t>
      </w:r>
    </w:p>
    <w:p w:rsidR="003C41FE" w:rsidRPr="001A6CF2" w:rsidRDefault="003C41FE" w:rsidP="00EC2CE5">
      <w:pPr>
        <w:rPr>
          <w:rFonts w:ascii="Arial" w:hAnsi="Arial" w:cs="Arial"/>
        </w:rPr>
      </w:pPr>
    </w:p>
    <w:p w:rsidR="00F20355" w:rsidRPr="001A6CF2" w:rsidRDefault="009948E0" w:rsidP="00AC4ABC">
      <w:pPr>
        <w:pStyle w:val="Nagwek1"/>
      </w:pPr>
      <w:bookmarkStart w:id="9" w:name="_Toc387246115"/>
      <w:r>
        <w:lastRenderedPageBreak/>
        <w:t>5</w:t>
      </w:r>
      <w:r w:rsidR="00AC4ABC" w:rsidRPr="001A6CF2">
        <w:t xml:space="preserve">. </w:t>
      </w:r>
      <w:r w:rsidR="004F1ECA" w:rsidRPr="001A6CF2">
        <w:t>Sposób uzyskania uprawnień do potwierdzania PZ</w:t>
      </w:r>
      <w:r w:rsidR="00AC4ABC" w:rsidRPr="001A6CF2">
        <w:t xml:space="preserve"> </w:t>
      </w:r>
      <w:r w:rsidR="004F1ECA" w:rsidRPr="001A6CF2">
        <w:t>przez osobę, kt</w:t>
      </w:r>
      <w:r>
        <w:t>óra nie spełnia wymagań z pkt. 4</w:t>
      </w:r>
      <w:r w:rsidR="004F1ECA" w:rsidRPr="001A6CF2">
        <w:t xml:space="preserve"> D</w:t>
      </w:r>
      <w:bookmarkEnd w:id="9"/>
    </w:p>
    <w:p w:rsidR="005566B5" w:rsidRPr="001A6CF2" w:rsidRDefault="005566B5" w:rsidP="00C02207">
      <w:pPr>
        <w:pStyle w:val="Tekstpodstawowy"/>
        <w:rPr>
          <w:rFonts w:ascii="Arial" w:hAnsi="Arial" w:cs="Arial"/>
        </w:rPr>
      </w:pPr>
    </w:p>
    <w:p w:rsidR="00C36AE9" w:rsidRPr="001A6CF2" w:rsidRDefault="00AC4ABC" w:rsidP="00350B8C">
      <w:pPr>
        <w:pStyle w:val="Tekstpodstawowy"/>
        <w:ind w:firstLine="709"/>
        <w:rPr>
          <w:rFonts w:ascii="Arial" w:hAnsi="Arial" w:cs="Arial"/>
          <w:lang w:eastAsia="pl-PL"/>
        </w:rPr>
      </w:pPr>
      <w:r w:rsidRPr="001A6CF2">
        <w:rPr>
          <w:rFonts w:ascii="Arial" w:hAnsi="Arial" w:cs="Arial"/>
        </w:rPr>
        <w:t xml:space="preserve">W </w:t>
      </w:r>
      <w:r w:rsidR="00350B8C" w:rsidRPr="001A6CF2">
        <w:rPr>
          <w:rFonts w:ascii="Arial" w:hAnsi="Arial" w:cs="Arial"/>
        </w:rPr>
        <w:t xml:space="preserve">podmiocie </w:t>
      </w:r>
      <w:r w:rsidR="002A7C60" w:rsidRPr="001A6CF2">
        <w:rPr>
          <w:rFonts w:ascii="Arial" w:hAnsi="Arial" w:cs="Arial"/>
        </w:rPr>
        <w:t>posiadają</w:t>
      </w:r>
      <w:r w:rsidR="004F1ECA" w:rsidRPr="001A6CF2">
        <w:rPr>
          <w:rFonts w:ascii="Arial" w:hAnsi="Arial" w:cs="Arial"/>
        </w:rPr>
        <w:t>cym uprawnienia do potwierdzania profili zaufanych</w:t>
      </w:r>
      <w:r w:rsidR="002A7C60" w:rsidRPr="001A6CF2">
        <w:rPr>
          <w:rFonts w:ascii="Arial" w:hAnsi="Arial" w:cs="Arial"/>
        </w:rPr>
        <w:t xml:space="preserve"> może wystąpić utrudnienie spowodowane tym, że w</w:t>
      </w:r>
      <w:r w:rsidR="004F1ECA" w:rsidRPr="001A6CF2">
        <w:rPr>
          <w:rFonts w:ascii="Arial" w:hAnsi="Arial" w:cs="Arial"/>
        </w:rPr>
        <w:t xml:space="preserve">yznaczona osoba do zarządzania PZ </w:t>
      </w:r>
      <w:r w:rsidR="002A7C60" w:rsidRPr="001A6CF2">
        <w:rPr>
          <w:rFonts w:ascii="Arial" w:hAnsi="Arial" w:cs="Arial"/>
        </w:rPr>
        <w:t xml:space="preserve">nie posiada </w:t>
      </w:r>
      <w:r w:rsidR="00C36AE9" w:rsidRPr="001A6CF2">
        <w:rPr>
          <w:rFonts w:ascii="Arial" w:hAnsi="Arial" w:cs="Arial"/>
        </w:rPr>
        <w:t xml:space="preserve">własnego </w:t>
      </w:r>
      <w:r w:rsidR="004F1ECA" w:rsidRPr="001A6CF2">
        <w:rPr>
          <w:rFonts w:ascii="Arial" w:hAnsi="Arial" w:cs="Arial"/>
        </w:rPr>
        <w:t>PZ</w:t>
      </w:r>
      <w:r w:rsidR="00C36AE9" w:rsidRPr="001A6CF2">
        <w:rPr>
          <w:rFonts w:ascii="Arial" w:hAnsi="Arial" w:cs="Arial"/>
        </w:rPr>
        <w:t xml:space="preserve"> oraz nie posiada </w:t>
      </w:r>
      <w:r w:rsidR="002A7C60" w:rsidRPr="001A6CF2">
        <w:rPr>
          <w:rFonts w:ascii="Arial" w:hAnsi="Arial" w:cs="Arial"/>
          <w:lang w:eastAsia="pl-PL"/>
        </w:rPr>
        <w:t>bezpiecznego podpisu elektronicznego weryfikowanego przy pomocy kwalifikowanego certyfikatu</w:t>
      </w:r>
      <w:r w:rsidR="00C36AE9" w:rsidRPr="001A6CF2">
        <w:rPr>
          <w:rFonts w:ascii="Arial" w:hAnsi="Arial" w:cs="Arial"/>
          <w:lang w:eastAsia="pl-PL"/>
        </w:rPr>
        <w:t xml:space="preserve">. </w:t>
      </w:r>
    </w:p>
    <w:p w:rsidR="002A7C60" w:rsidRPr="001A6CF2" w:rsidRDefault="00E12EDB" w:rsidP="00350B8C">
      <w:pPr>
        <w:pStyle w:val="Tekstpodstawowy"/>
        <w:ind w:firstLine="709"/>
        <w:rPr>
          <w:rFonts w:ascii="Arial" w:hAnsi="Arial" w:cs="Arial"/>
        </w:rPr>
      </w:pPr>
      <w:r w:rsidRPr="001A6CF2">
        <w:rPr>
          <w:rFonts w:ascii="Arial" w:hAnsi="Arial" w:cs="Arial"/>
          <w:lang w:eastAsia="pl-PL"/>
        </w:rPr>
        <w:t>W szc</w:t>
      </w:r>
      <w:r w:rsidR="00B8635C" w:rsidRPr="001A6CF2">
        <w:rPr>
          <w:rFonts w:ascii="Arial" w:hAnsi="Arial" w:cs="Arial"/>
          <w:lang w:eastAsia="pl-PL"/>
        </w:rPr>
        <w:t>z</w:t>
      </w:r>
      <w:r w:rsidRPr="001A6CF2">
        <w:rPr>
          <w:rFonts w:ascii="Arial" w:hAnsi="Arial" w:cs="Arial"/>
          <w:lang w:eastAsia="pl-PL"/>
        </w:rPr>
        <w:t xml:space="preserve">ególności </w:t>
      </w:r>
      <w:r w:rsidR="00C36AE9" w:rsidRPr="001A6CF2">
        <w:rPr>
          <w:rFonts w:ascii="Arial" w:hAnsi="Arial" w:cs="Arial"/>
          <w:lang w:eastAsia="pl-PL"/>
        </w:rPr>
        <w:t>sytuacja</w:t>
      </w:r>
      <w:r w:rsidRPr="001A6CF2">
        <w:rPr>
          <w:rFonts w:ascii="Arial" w:hAnsi="Arial" w:cs="Arial"/>
          <w:lang w:eastAsia="pl-PL"/>
        </w:rPr>
        <w:t xml:space="preserve"> ta</w:t>
      </w:r>
      <w:r w:rsidR="00C36AE9" w:rsidRPr="001A6CF2">
        <w:rPr>
          <w:rFonts w:ascii="Arial" w:hAnsi="Arial" w:cs="Arial"/>
          <w:lang w:eastAsia="pl-PL"/>
        </w:rPr>
        <w:t xml:space="preserve"> może wystąpić na początkowym etapie tworzenia </w:t>
      </w:r>
      <w:r w:rsidR="004F1ECA" w:rsidRPr="001A6CF2">
        <w:rPr>
          <w:rFonts w:ascii="Arial" w:hAnsi="Arial" w:cs="Arial"/>
          <w:lang w:eastAsia="pl-PL"/>
        </w:rPr>
        <w:t>PP</w:t>
      </w:r>
      <w:r w:rsidR="00C36AE9" w:rsidRPr="001A6CF2">
        <w:rPr>
          <w:rFonts w:ascii="Arial" w:hAnsi="Arial" w:cs="Arial"/>
          <w:lang w:eastAsia="pl-PL"/>
        </w:rPr>
        <w:t>, jednak przy założeniu, że w podmiocie jest przynajmniej jedna osoba posiadająca bezpieczny podpis elektroniczny weryfikowany przy pomocy kwalifikowanego certyfikatu, wówczas należy pos</w:t>
      </w:r>
      <w:r w:rsidR="000D53DE" w:rsidRPr="001A6CF2">
        <w:rPr>
          <w:rFonts w:ascii="Arial" w:hAnsi="Arial" w:cs="Arial"/>
          <w:lang w:eastAsia="pl-PL"/>
        </w:rPr>
        <w:t>tępować</w:t>
      </w:r>
      <w:r w:rsidR="00C36AE9" w:rsidRPr="001A6CF2">
        <w:rPr>
          <w:rFonts w:ascii="Arial" w:hAnsi="Arial" w:cs="Arial"/>
          <w:lang w:eastAsia="pl-PL"/>
        </w:rPr>
        <w:t xml:space="preserve"> w następujący sposób: </w:t>
      </w:r>
    </w:p>
    <w:p w:rsidR="009948E0" w:rsidRDefault="000D53DE" w:rsidP="009948E0">
      <w:pPr>
        <w:pStyle w:val="Tekstpodstawowy"/>
        <w:numPr>
          <w:ilvl w:val="0"/>
          <w:numId w:val="6"/>
        </w:numPr>
        <w:ind w:left="0" w:firstLine="284"/>
        <w:rPr>
          <w:rFonts w:ascii="Arial" w:hAnsi="Arial" w:cs="Arial"/>
        </w:rPr>
      </w:pPr>
      <w:r w:rsidRPr="001A6CF2">
        <w:rPr>
          <w:rFonts w:ascii="Arial" w:hAnsi="Arial" w:cs="Arial"/>
        </w:rPr>
        <w:t>Adm</w:t>
      </w:r>
      <w:r w:rsidR="006274B7" w:rsidRPr="001A6CF2">
        <w:rPr>
          <w:rFonts w:ascii="Arial" w:hAnsi="Arial" w:cs="Arial"/>
        </w:rPr>
        <w:t>inistrator lokalny nadaje rolę „O</w:t>
      </w:r>
      <w:r w:rsidRPr="001A6CF2">
        <w:rPr>
          <w:rFonts w:ascii="Arial" w:hAnsi="Arial" w:cs="Arial"/>
        </w:rPr>
        <w:t>soby zarządzającej Profilami Zaufanymi</w:t>
      </w:r>
      <w:r w:rsidR="006274B7" w:rsidRPr="001A6CF2">
        <w:rPr>
          <w:rFonts w:ascii="Arial" w:hAnsi="Arial" w:cs="Arial"/>
        </w:rPr>
        <w:t>”</w:t>
      </w:r>
      <w:r w:rsidRPr="001A6CF2">
        <w:rPr>
          <w:rFonts w:ascii="Arial" w:hAnsi="Arial" w:cs="Arial"/>
        </w:rPr>
        <w:t xml:space="preserve"> osobie posiadającej </w:t>
      </w:r>
      <w:r w:rsidRPr="001A6CF2">
        <w:rPr>
          <w:rFonts w:ascii="Arial" w:hAnsi="Arial" w:cs="Arial"/>
          <w:lang w:eastAsia="pl-PL"/>
        </w:rPr>
        <w:t>bezpieczny podpis elektroniczny weryfikowany przy pomocy kwalifikowanego certyfikatu</w:t>
      </w:r>
      <w:r w:rsidR="00E02002" w:rsidRPr="001A6CF2">
        <w:rPr>
          <w:rFonts w:ascii="Arial" w:hAnsi="Arial" w:cs="Arial"/>
          <w:lang w:eastAsia="pl-PL"/>
        </w:rPr>
        <w:t>;</w:t>
      </w:r>
    </w:p>
    <w:p w:rsidR="000D53DE" w:rsidRDefault="000D53DE" w:rsidP="009948E0">
      <w:pPr>
        <w:pStyle w:val="Tekstpodstawowy"/>
        <w:numPr>
          <w:ilvl w:val="0"/>
          <w:numId w:val="6"/>
        </w:numPr>
        <w:ind w:left="0" w:firstLine="284"/>
        <w:rPr>
          <w:rFonts w:ascii="Arial" w:hAnsi="Arial" w:cs="Arial"/>
        </w:rPr>
      </w:pPr>
      <w:r w:rsidRPr="001A6CF2">
        <w:rPr>
          <w:rFonts w:ascii="Arial" w:hAnsi="Arial" w:cs="Arial"/>
          <w:lang w:eastAsia="pl-PL"/>
        </w:rPr>
        <w:t xml:space="preserve"> </w:t>
      </w:r>
      <w:r w:rsidRPr="009948E0">
        <w:rPr>
          <w:rFonts w:ascii="Arial" w:hAnsi="Arial" w:cs="Arial"/>
        </w:rPr>
        <w:t xml:space="preserve">Osoba wyznaczona do zarządzania </w:t>
      </w:r>
      <w:r w:rsidR="004F1ECA" w:rsidRPr="009948E0">
        <w:rPr>
          <w:rFonts w:ascii="Arial" w:hAnsi="Arial" w:cs="Arial"/>
        </w:rPr>
        <w:t>PZ</w:t>
      </w:r>
      <w:r w:rsidRPr="009948E0">
        <w:rPr>
          <w:rFonts w:ascii="Arial" w:hAnsi="Arial" w:cs="Arial"/>
        </w:rPr>
        <w:t xml:space="preserve"> składa elektroniczny „Wniosek o potwierdzenie profilu zaufanego ePUAP”;</w:t>
      </w:r>
    </w:p>
    <w:p w:rsidR="000D53DE" w:rsidRDefault="000D53DE" w:rsidP="009948E0">
      <w:pPr>
        <w:pStyle w:val="Tekstpodstawowy"/>
        <w:numPr>
          <w:ilvl w:val="0"/>
          <w:numId w:val="6"/>
        </w:numPr>
        <w:ind w:left="0" w:firstLine="284"/>
        <w:rPr>
          <w:rFonts w:ascii="Arial" w:hAnsi="Arial" w:cs="Arial"/>
        </w:rPr>
      </w:pPr>
      <w:r w:rsidRPr="009948E0">
        <w:rPr>
          <w:rFonts w:ascii="Arial" w:hAnsi="Arial" w:cs="Arial"/>
        </w:rPr>
        <w:t xml:space="preserve">Osoba posiadająca </w:t>
      </w:r>
      <w:r w:rsidRPr="009948E0">
        <w:rPr>
          <w:rFonts w:ascii="Arial" w:hAnsi="Arial" w:cs="Arial"/>
          <w:lang w:eastAsia="pl-PL"/>
        </w:rPr>
        <w:t>bezpieczny podpis elektroniczny weryfikowany przy pomocy kwalifikowanego certyfikatu oraz rolę</w:t>
      </w:r>
      <w:r w:rsidR="006274B7" w:rsidRPr="009948E0">
        <w:rPr>
          <w:rFonts w:ascii="Arial" w:hAnsi="Arial" w:cs="Arial"/>
          <w:lang w:eastAsia="pl-PL"/>
        </w:rPr>
        <w:t xml:space="preserve"> „O</w:t>
      </w:r>
      <w:r w:rsidRPr="009948E0">
        <w:rPr>
          <w:rFonts w:ascii="Arial" w:hAnsi="Arial" w:cs="Arial"/>
          <w:lang w:eastAsia="pl-PL"/>
        </w:rPr>
        <w:t>soby zarządzającej Profilami Zaufanymi</w:t>
      </w:r>
      <w:r w:rsidR="006274B7" w:rsidRPr="009948E0">
        <w:rPr>
          <w:rFonts w:ascii="Arial" w:hAnsi="Arial" w:cs="Arial"/>
          <w:lang w:eastAsia="pl-PL"/>
        </w:rPr>
        <w:t>”</w:t>
      </w:r>
      <w:r w:rsidRPr="009948E0">
        <w:rPr>
          <w:rFonts w:ascii="Arial" w:hAnsi="Arial" w:cs="Arial"/>
          <w:lang w:eastAsia="pl-PL"/>
        </w:rPr>
        <w:t xml:space="preserve"> potwierdza </w:t>
      </w:r>
      <w:r w:rsidR="004F1ECA" w:rsidRPr="009948E0">
        <w:rPr>
          <w:rFonts w:ascii="Arial" w:hAnsi="Arial" w:cs="Arial"/>
          <w:lang w:eastAsia="pl-PL"/>
        </w:rPr>
        <w:t>PZ</w:t>
      </w:r>
      <w:r w:rsidRPr="009948E0">
        <w:rPr>
          <w:rFonts w:ascii="Arial" w:hAnsi="Arial" w:cs="Arial"/>
          <w:lang w:eastAsia="pl-PL"/>
        </w:rPr>
        <w:t xml:space="preserve"> osobie wnioskującej</w:t>
      </w:r>
      <w:r w:rsidR="006274B7" w:rsidRPr="009948E0">
        <w:rPr>
          <w:rFonts w:ascii="Arial" w:hAnsi="Arial" w:cs="Arial"/>
          <w:lang w:eastAsia="pl-PL"/>
        </w:rPr>
        <w:t>;</w:t>
      </w:r>
    </w:p>
    <w:p w:rsidR="006274B7" w:rsidRDefault="006274B7" w:rsidP="009948E0">
      <w:pPr>
        <w:pStyle w:val="Tekstpodstawowy"/>
        <w:numPr>
          <w:ilvl w:val="0"/>
          <w:numId w:val="6"/>
        </w:numPr>
        <w:ind w:left="0" w:firstLine="284"/>
        <w:rPr>
          <w:rFonts w:ascii="Arial" w:hAnsi="Arial" w:cs="Arial"/>
        </w:rPr>
      </w:pPr>
      <w:r w:rsidRPr="009948E0">
        <w:rPr>
          <w:rFonts w:ascii="Arial" w:hAnsi="Arial" w:cs="Arial"/>
        </w:rPr>
        <w:t>Administrator lokalny nadaje rolę „Osoby zarządzającej Profilami Zaufanymi” osobie wyznaczonej do zarządzania Profilami Zaufanymi oraz posiadającej Profil Zaufany.</w:t>
      </w:r>
    </w:p>
    <w:p w:rsidR="00E02002" w:rsidRPr="009948E0" w:rsidRDefault="00E02002" w:rsidP="009948E0">
      <w:pPr>
        <w:pStyle w:val="Tekstpodstawowy"/>
        <w:numPr>
          <w:ilvl w:val="0"/>
          <w:numId w:val="6"/>
        </w:numPr>
        <w:ind w:left="0" w:firstLine="284"/>
        <w:rPr>
          <w:rFonts w:ascii="Arial" w:hAnsi="Arial" w:cs="Arial"/>
        </w:rPr>
      </w:pPr>
      <w:r w:rsidRPr="009948E0">
        <w:rPr>
          <w:rFonts w:ascii="Arial" w:hAnsi="Arial" w:cs="Arial"/>
        </w:rPr>
        <w:t xml:space="preserve">Administrator lokalny odbiera rolę „Osoby zarządzającej Profilami Zaufanymi” osobie posiadającej </w:t>
      </w:r>
      <w:r w:rsidRPr="009948E0">
        <w:rPr>
          <w:rFonts w:ascii="Arial" w:hAnsi="Arial" w:cs="Arial"/>
          <w:lang w:eastAsia="pl-PL"/>
        </w:rPr>
        <w:t>bezpieczny podpis elektroniczny weryfikowany przy pomocy kwalifikowanego certyfikatu.</w:t>
      </w:r>
    </w:p>
    <w:p w:rsidR="000D53DE" w:rsidRPr="001A6CF2" w:rsidRDefault="006274B7" w:rsidP="006274B7">
      <w:pPr>
        <w:pStyle w:val="Tekstpodstawowy"/>
        <w:ind w:firstLine="709"/>
        <w:rPr>
          <w:rFonts w:ascii="Arial" w:hAnsi="Arial" w:cs="Arial"/>
        </w:rPr>
      </w:pPr>
      <w:r w:rsidRPr="001A6CF2">
        <w:rPr>
          <w:rFonts w:ascii="Arial" w:hAnsi="Arial" w:cs="Arial"/>
        </w:rPr>
        <w:t>Po wykonaniu tyc</w:t>
      </w:r>
      <w:r w:rsidR="00A22D23" w:rsidRPr="001A6CF2">
        <w:rPr>
          <w:rFonts w:ascii="Arial" w:hAnsi="Arial" w:cs="Arial"/>
        </w:rPr>
        <w:t>h</w:t>
      </w:r>
      <w:r w:rsidRPr="001A6CF2">
        <w:rPr>
          <w:rFonts w:ascii="Arial" w:hAnsi="Arial" w:cs="Arial"/>
        </w:rPr>
        <w:t xml:space="preserve"> czynności osoba wyznaczona do zarządzania </w:t>
      </w:r>
      <w:r w:rsidR="004F1ECA" w:rsidRPr="001A6CF2">
        <w:rPr>
          <w:rFonts w:ascii="Arial" w:hAnsi="Arial" w:cs="Arial"/>
        </w:rPr>
        <w:t>PZ</w:t>
      </w:r>
      <w:r w:rsidRPr="001A6CF2">
        <w:rPr>
          <w:rFonts w:ascii="Arial" w:hAnsi="Arial" w:cs="Arial"/>
        </w:rPr>
        <w:t xml:space="preserve"> może przystąpić do realizacji zadania związanego z potwierdzaniem, przedłużaniem i </w:t>
      </w:r>
      <w:r w:rsidR="004F1ECA" w:rsidRPr="001A6CF2">
        <w:rPr>
          <w:rFonts w:ascii="Arial" w:hAnsi="Arial" w:cs="Arial"/>
        </w:rPr>
        <w:t>unieważnianiem profili z</w:t>
      </w:r>
      <w:r w:rsidR="00E02002" w:rsidRPr="001A6CF2">
        <w:rPr>
          <w:rFonts w:ascii="Arial" w:hAnsi="Arial" w:cs="Arial"/>
        </w:rPr>
        <w:t>aufanych</w:t>
      </w:r>
      <w:r w:rsidR="004F1ECA" w:rsidRPr="001A6CF2">
        <w:rPr>
          <w:rFonts w:ascii="Arial" w:hAnsi="Arial" w:cs="Arial"/>
        </w:rPr>
        <w:t xml:space="preserve"> ePUAP</w:t>
      </w:r>
      <w:r w:rsidR="00E02002" w:rsidRPr="001A6CF2">
        <w:rPr>
          <w:rFonts w:ascii="Arial" w:hAnsi="Arial" w:cs="Arial"/>
        </w:rPr>
        <w:t xml:space="preserve"> innych osób, gdyż posiada rolę „Osoby zarządzającej Profilami Zaufanymi” oraz własny </w:t>
      </w:r>
      <w:r w:rsidR="004F1ECA" w:rsidRPr="001A6CF2">
        <w:rPr>
          <w:rFonts w:ascii="Arial" w:hAnsi="Arial" w:cs="Arial"/>
        </w:rPr>
        <w:t>PZ</w:t>
      </w:r>
      <w:r w:rsidR="00E02002" w:rsidRPr="001A6CF2">
        <w:rPr>
          <w:rFonts w:ascii="Arial" w:hAnsi="Arial" w:cs="Arial"/>
        </w:rPr>
        <w:t>.</w:t>
      </w:r>
    </w:p>
    <w:p w:rsidR="00E02002" w:rsidRPr="001A6CF2" w:rsidRDefault="00E02002" w:rsidP="006274B7">
      <w:pPr>
        <w:pStyle w:val="Tekstpodstawowy"/>
        <w:ind w:firstLine="709"/>
        <w:rPr>
          <w:rFonts w:ascii="Arial" w:hAnsi="Arial" w:cs="Arial"/>
        </w:rPr>
      </w:pPr>
    </w:p>
    <w:p w:rsidR="00E02002" w:rsidRPr="001A6CF2" w:rsidRDefault="00E02002" w:rsidP="006274B7">
      <w:pPr>
        <w:pStyle w:val="Tekstpodstawowy"/>
        <w:ind w:firstLine="709"/>
        <w:rPr>
          <w:rFonts w:ascii="Arial" w:hAnsi="Arial" w:cs="Arial"/>
        </w:rPr>
      </w:pPr>
    </w:p>
    <w:sectPr w:rsidR="00E02002" w:rsidRPr="001A6CF2" w:rsidSect="0022793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1440" w:right="1106" w:bottom="1440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1DA" w:rsidRDefault="006551DA">
      <w:r>
        <w:separator/>
      </w:r>
    </w:p>
  </w:endnote>
  <w:endnote w:type="continuationSeparator" w:id="0">
    <w:p w:rsidR="006551DA" w:rsidRDefault="0065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thos Pro Regular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EB" w:rsidRDefault="00B413EB" w:rsidP="004E29B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413EB" w:rsidRDefault="00B413E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EB" w:rsidRPr="00DC5521" w:rsidRDefault="00B413EB" w:rsidP="00AA75B5">
    <w:pPr>
      <w:pStyle w:val="Stopka"/>
      <w:pBdr>
        <w:top w:val="single" w:sz="4" w:space="1" w:color="auto"/>
      </w:pBdr>
      <w:jc w:val="center"/>
      <w:rPr>
        <w:rStyle w:val="Numerstrony"/>
        <w:rFonts w:ascii="Lithos Pro Regular" w:hAnsi="Lithos Pro Regular" w:cs="Arial"/>
        <w:sz w:val="6"/>
        <w:szCs w:val="6"/>
      </w:rPr>
    </w:pPr>
  </w:p>
  <w:p w:rsidR="00B413EB" w:rsidRPr="00963252" w:rsidRDefault="00B413EB" w:rsidP="00290A88">
    <w:pPr>
      <w:pStyle w:val="Stopka"/>
      <w:pBdr>
        <w:top w:val="single" w:sz="4" w:space="1" w:color="auto"/>
      </w:pBdr>
      <w:spacing w:before="0"/>
      <w:jc w:val="center"/>
      <w:rPr>
        <w:rStyle w:val="Numerstrony"/>
        <w:rFonts w:ascii="Arial" w:hAnsi="Arial" w:cs="Arial"/>
        <w:b/>
        <w:sz w:val="18"/>
        <w:szCs w:val="18"/>
      </w:rPr>
    </w:pPr>
    <w:r w:rsidRPr="00963252">
      <w:rPr>
        <w:rStyle w:val="Numerstrony"/>
        <w:rFonts w:ascii="Arial" w:hAnsi="Arial" w:cs="Arial"/>
        <w:b/>
        <w:sz w:val="18"/>
        <w:szCs w:val="18"/>
      </w:rPr>
      <w:fldChar w:fldCharType="begin"/>
    </w:r>
    <w:r w:rsidRPr="00963252">
      <w:rPr>
        <w:rStyle w:val="Numerstrony"/>
        <w:rFonts w:ascii="Arial" w:hAnsi="Arial" w:cs="Arial"/>
        <w:b/>
        <w:sz w:val="18"/>
        <w:szCs w:val="18"/>
      </w:rPr>
      <w:instrText xml:space="preserve"> PAGE </w:instrText>
    </w:r>
    <w:r w:rsidRPr="00963252">
      <w:rPr>
        <w:rStyle w:val="Numerstrony"/>
        <w:rFonts w:ascii="Arial" w:hAnsi="Arial" w:cs="Arial"/>
        <w:b/>
        <w:sz w:val="18"/>
        <w:szCs w:val="18"/>
      </w:rPr>
      <w:fldChar w:fldCharType="separate"/>
    </w:r>
    <w:r w:rsidR="003913C2">
      <w:rPr>
        <w:rStyle w:val="Numerstrony"/>
        <w:rFonts w:ascii="Arial" w:hAnsi="Arial" w:cs="Arial"/>
        <w:b/>
        <w:noProof/>
        <w:sz w:val="18"/>
        <w:szCs w:val="18"/>
      </w:rPr>
      <w:t>2</w:t>
    </w:r>
    <w:r w:rsidRPr="00963252">
      <w:rPr>
        <w:rStyle w:val="Numerstrony"/>
        <w:rFonts w:ascii="Arial" w:hAnsi="Arial" w:cs="Arial"/>
        <w:b/>
        <w:sz w:val="18"/>
        <w:szCs w:val="18"/>
      </w:rPr>
      <w:fldChar w:fldCharType="end"/>
    </w:r>
    <w:r w:rsidRPr="00963252">
      <w:rPr>
        <w:rStyle w:val="Numerstrony"/>
        <w:rFonts w:ascii="Arial" w:hAnsi="Arial" w:cs="Arial"/>
        <w:b/>
        <w:sz w:val="18"/>
        <w:szCs w:val="18"/>
      </w:rPr>
      <w:t xml:space="preserve"> / </w:t>
    </w:r>
    <w:r w:rsidRPr="00963252">
      <w:rPr>
        <w:rStyle w:val="Numerstrony"/>
        <w:rFonts w:ascii="Arial" w:hAnsi="Arial" w:cs="Arial"/>
        <w:b/>
        <w:sz w:val="18"/>
        <w:szCs w:val="18"/>
      </w:rPr>
      <w:fldChar w:fldCharType="begin"/>
    </w:r>
    <w:r w:rsidRPr="00963252">
      <w:rPr>
        <w:rStyle w:val="Numerstrony"/>
        <w:rFonts w:ascii="Arial" w:hAnsi="Arial" w:cs="Arial"/>
        <w:b/>
        <w:sz w:val="18"/>
        <w:szCs w:val="18"/>
      </w:rPr>
      <w:instrText xml:space="preserve"> NUMPAGES </w:instrText>
    </w:r>
    <w:r w:rsidRPr="00963252">
      <w:rPr>
        <w:rStyle w:val="Numerstrony"/>
        <w:rFonts w:ascii="Arial" w:hAnsi="Arial" w:cs="Arial"/>
        <w:b/>
        <w:sz w:val="18"/>
        <w:szCs w:val="18"/>
      </w:rPr>
      <w:fldChar w:fldCharType="separate"/>
    </w:r>
    <w:r w:rsidR="003913C2">
      <w:rPr>
        <w:rStyle w:val="Numerstrony"/>
        <w:rFonts w:ascii="Arial" w:hAnsi="Arial" w:cs="Arial"/>
        <w:b/>
        <w:noProof/>
        <w:sz w:val="18"/>
        <w:szCs w:val="18"/>
      </w:rPr>
      <w:t>7</w:t>
    </w:r>
    <w:r w:rsidRPr="00963252">
      <w:rPr>
        <w:rStyle w:val="Numerstrony"/>
        <w:rFonts w:ascii="Arial" w:hAnsi="Arial" w:cs="Arial"/>
        <w:b/>
        <w:sz w:val="18"/>
        <w:szCs w:val="18"/>
      </w:rPr>
      <w:fldChar w:fldCharType="end"/>
    </w:r>
  </w:p>
  <w:p w:rsidR="00B413EB" w:rsidRPr="00F21359" w:rsidRDefault="009B40C7" w:rsidP="00AA75B5">
    <w:pPr>
      <w:pStyle w:val="Stopka"/>
      <w:pBdr>
        <w:top w:val="single" w:sz="4" w:space="1" w:color="auto"/>
      </w:pBdr>
      <w:jc w:val="center"/>
      <w:rPr>
        <w:rFonts w:ascii="Lithos Pro Regular" w:hAnsi="Lithos Pro Regular" w:cs="Arial"/>
        <w:sz w:val="20"/>
        <w:szCs w:val="20"/>
      </w:rPr>
    </w:pPr>
    <w:r>
      <w:rPr>
        <w:noProof/>
        <w:sz w:val="18"/>
        <w:lang w:eastAsia="pl-PL"/>
      </w:rPr>
      <mc:AlternateContent>
        <mc:Choice Requires="wpc">
          <w:drawing>
            <wp:inline distT="0" distB="0" distL="0" distR="0" wp14:anchorId="4CD1531D" wp14:editId="156E5ED9">
              <wp:extent cx="5777230" cy="650240"/>
              <wp:effectExtent l="0" t="0" r="4445" b="0"/>
              <wp:docPr id="8" name="Kanwa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id="Kanwa 8" o:spid="_x0000_s1026" editas="canvas" style="width:454.9pt;height:51.2pt;mso-position-horizontal-relative:char;mso-position-vertical-relative:line" coordsize="57772,6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BIGg05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772;height:6502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EB" w:rsidRDefault="009B40C7" w:rsidP="00F21359">
    <w:pPr>
      <w:pStyle w:val="Stopka"/>
      <w:pBdr>
        <w:top w:val="single" w:sz="4" w:space="1" w:color="auto"/>
      </w:pBdr>
      <w:jc w:val="center"/>
      <w:rPr>
        <w:rFonts w:ascii="Lithos Pro Regular" w:hAnsi="Lithos Pro Regular" w:cs="Arial"/>
      </w:rPr>
    </w:pPr>
    <w:r>
      <w:rPr>
        <w:rFonts w:ascii="Lithos Pro Regular" w:hAnsi="Lithos Pro Regular" w:cs="Arial"/>
        <w:noProof/>
        <w:lang w:eastAsia="pl-PL"/>
      </w:rPr>
      <mc:AlternateContent>
        <mc:Choice Requires="wpc">
          <w:drawing>
            <wp:inline distT="0" distB="0" distL="0" distR="0" wp14:anchorId="47B62652" wp14:editId="31E9008A">
              <wp:extent cx="5777230" cy="650240"/>
              <wp:effectExtent l="0" t="0" r="4445" b="0"/>
              <wp:docPr id="14" name="Kanwa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id="Kanwa 14" o:spid="_x0000_s1026" editas="canvas" style="width:454.9pt;height:51.2pt;mso-position-horizontal-relative:char;mso-position-vertical-relative:line" coordsize="57772,6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BIGg05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772;height:6502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1DA" w:rsidRDefault="006551DA">
      <w:r>
        <w:separator/>
      </w:r>
    </w:p>
  </w:footnote>
  <w:footnote w:type="continuationSeparator" w:id="0">
    <w:p w:rsidR="006551DA" w:rsidRDefault="00655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EB" w:rsidRPr="007C1969" w:rsidRDefault="00B413EB" w:rsidP="007C1969">
    <w:pPr>
      <w:pStyle w:val="Nagwek"/>
      <w:pBdr>
        <w:bottom w:val="single" w:sz="4" w:space="1" w:color="auto"/>
      </w:pBdr>
      <w:spacing w:before="0"/>
      <w:jc w:val="left"/>
      <w:rPr>
        <w:sz w:val="16"/>
        <w:szCs w:val="16"/>
      </w:rPr>
    </w:pPr>
  </w:p>
  <w:p w:rsidR="00B413EB" w:rsidRPr="006804ED" w:rsidRDefault="00B413EB" w:rsidP="00CC76C5">
    <w:pPr>
      <w:pStyle w:val="Nagwek"/>
      <w:pBdr>
        <w:bottom w:val="single" w:sz="4" w:space="1" w:color="auto"/>
      </w:pBdr>
      <w:spacing w:before="0"/>
      <w:jc w:val="center"/>
      <w:rPr>
        <w:rFonts w:ascii="Arial" w:hAnsi="Arial" w:cs="Arial"/>
        <w:color w:val="808080"/>
        <w:spacing w:val="10"/>
        <w:sz w:val="18"/>
        <w:szCs w:val="18"/>
      </w:rPr>
    </w:pPr>
    <w:r w:rsidRPr="006804ED">
      <w:rPr>
        <w:rFonts w:ascii="Arial" w:hAnsi="Arial" w:cs="Arial"/>
        <w:sz w:val="18"/>
        <w:szCs w:val="18"/>
      </w:rPr>
      <w:t>Procedura nadawania uprawnień do potwierdzania</w:t>
    </w:r>
    <w:r w:rsidR="00B13515">
      <w:rPr>
        <w:rFonts w:ascii="Arial" w:hAnsi="Arial" w:cs="Arial"/>
        <w:sz w:val="18"/>
        <w:szCs w:val="18"/>
      </w:rPr>
      <w:t>, przedłużania ważności i unieważniania</w:t>
    </w:r>
    <w:r w:rsidRPr="006804ED">
      <w:rPr>
        <w:rFonts w:ascii="Arial" w:hAnsi="Arial" w:cs="Arial"/>
        <w:sz w:val="18"/>
        <w:szCs w:val="18"/>
      </w:rPr>
      <w:t xml:space="preserve"> Profili Zaufanych</w:t>
    </w:r>
    <w:r w:rsidR="00A21A7A">
      <w:rPr>
        <w:rFonts w:ascii="Arial" w:hAnsi="Arial" w:cs="Arial"/>
        <w:sz w:val="18"/>
        <w:szCs w:val="18"/>
      </w:rPr>
      <w:br/>
      <w:t xml:space="preserve"> w Urzędzie Gminy Kwidzyn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D2B" w:rsidRPr="00263508" w:rsidRDefault="00AA0034" w:rsidP="005C5D2B">
    <w:pPr>
      <w:jc w:val="right"/>
      <w:rPr>
        <w:rFonts w:ascii="Arial" w:hAnsi="Arial" w:cs="Arial"/>
        <w:sz w:val="22"/>
        <w:szCs w:val="22"/>
      </w:rPr>
    </w:pPr>
    <w:r w:rsidRPr="00263508">
      <w:rPr>
        <w:rFonts w:ascii="Arial" w:hAnsi="Arial" w:cs="Arial"/>
        <w:sz w:val="22"/>
        <w:szCs w:val="22"/>
      </w:rPr>
      <w:t>Załącznik</w:t>
    </w:r>
    <w:r w:rsidR="005C5D2B" w:rsidRPr="00263508">
      <w:rPr>
        <w:rFonts w:ascii="Arial" w:hAnsi="Arial" w:cs="Arial"/>
        <w:sz w:val="22"/>
        <w:szCs w:val="22"/>
      </w:rPr>
      <w:t xml:space="preserve"> nr 2</w:t>
    </w:r>
  </w:p>
  <w:p w:rsidR="005C5D2B" w:rsidRPr="00263508" w:rsidRDefault="005C5D2B" w:rsidP="005C5D2B">
    <w:pPr>
      <w:jc w:val="right"/>
      <w:rPr>
        <w:rFonts w:ascii="Arial" w:hAnsi="Arial" w:cs="Arial"/>
        <w:sz w:val="22"/>
        <w:szCs w:val="22"/>
      </w:rPr>
    </w:pPr>
    <w:r w:rsidRPr="00263508">
      <w:rPr>
        <w:rFonts w:ascii="Arial" w:hAnsi="Arial" w:cs="Arial"/>
        <w:sz w:val="22"/>
        <w:szCs w:val="22"/>
      </w:rPr>
      <w:t xml:space="preserve">do Zarządzenia nr </w:t>
    </w:r>
    <w:r w:rsidR="006375E4" w:rsidRPr="00263508">
      <w:rPr>
        <w:rFonts w:ascii="Arial" w:hAnsi="Arial" w:cs="Arial"/>
        <w:sz w:val="22"/>
        <w:szCs w:val="22"/>
      </w:rPr>
      <w:t xml:space="preserve"> 55</w:t>
    </w:r>
    <w:r w:rsidRPr="00263508">
      <w:rPr>
        <w:rFonts w:ascii="Arial" w:hAnsi="Arial" w:cs="Arial"/>
        <w:sz w:val="22"/>
        <w:szCs w:val="22"/>
      </w:rPr>
      <w:t>/1</w:t>
    </w:r>
    <w:r w:rsidR="00AA0034" w:rsidRPr="00263508">
      <w:rPr>
        <w:rFonts w:ascii="Arial" w:hAnsi="Arial" w:cs="Arial"/>
        <w:sz w:val="22"/>
        <w:szCs w:val="22"/>
      </w:rPr>
      <w:t>5</w:t>
    </w:r>
  </w:p>
  <w:p w:rsidR="00F975EE" w:rsidRPr="00263508" w:rsidRDefault="005C5D2B" w:rsidP="005C5D2B">
    <w:pPr>
      <w:jc w:val="right"/>
      <w:rPr>
        <w:rFonts w:ascii="Arial" w:hAnsi="Arial" w:cs="Arial"/>
        <w:sz w:val="22"/>
        <w:szCs w:val="22"/>
      </w:rPr>
    </w:pPr>
    <w:r w:rsidRPr="00263508">
      <w:rPr>
        <w:rFonts w:ascii="Arial" w:hAnsi="Arial" w:cs="Arial"/>
        <w:sz w:val="22"/>
        <w:szCs w:val="22"/>
      </w:rPr>
      <w:t xml:space="preserve">Wójta Gminy </w:t>
    </w:r>
    <w:r w:rsidR="00AA0034" w:rsidRPr="00263508">
      <w:rPr>
        <w:rFonts w:ascii="Arial" w:hAnsi="Arial" w:cs="Arial"/>
        <w:sz w:val="22"/>
        <w:szCs w:val="22"/>
      </w:rPr>
      <w:t>Kwidzyn</w:t>
    </w:r>
    <w:r w:rsidRPr="00263508">
      <w:rPr>
        <w:rFonts w:ascii="Arial" w:hAnsi="Arial" w:cs="Arial"/>
        <w:sz w:val="22"/>
        <w:szCs w:val="22"/>
      </w:rPr>
      <w:t xml:space="preserve"> z dnia </w:t>
    </w:r>
    <w:r w:rsidR="006375E4" w:rsidRPr="00263508">
      <w:rPr>
        <w:rFonts w:ascii="Arial" w:hAnsi="Arial" w:cs="Arial"/>
        <w:sz w:val="22"/>
        <w:szCs w:val="22"/>
      </w:rPr>
      <w:t>11</w:t>
    </w:r>
    <w:r w:rsidRPr="00263508">
      <w:rPr>
        <w:rFonts w:ascii="Arial" w:hAnsi="Arial" w:cs="Arial"/>
        <w:sz w:val="22"/>
        <w:szCs w:val="22"/>
      </w:rPr>
      <w:t>.0</w:t>
    </w:r>
    <w:r w:rsidR="00AA0034" w:rsidRPr="00263508">
      <w:rPr>
        <w:rFonts w:ascii="Arial" w:hAnsi="Arial" w:cs="Arial"/>
        <w:sz w:val="22"/>
        <w:szCs w:val="22"/>
      </w:rPr>
      <w:t>2</w:t>
    </w:r>
    <w:r w:rsidRPr="00263508">
      <w:rPr>
        <w:rFonts w:ascii="Arial" w:hAnsi="Arial" w:cs="Arial"/>
        <w:sz w:val="22"/>
        <w:szCs w:val="22"/>
      </w:rPr>
      <w:t>.201</w:t>
    </w:r>
    <w:r w:rsidR="00AA0034" w:rsidRPr="00263508">
      <w:rPr>
        <w:rFonts w:ascii="Arial" w:hAnsi="Arial" w:cs="Arial"/>
        <w:sz w:val="22"/>
        <w:szCs w:val="22"/>
      </w:rPr>
      <w:t>5</w:t>
    </w:r>
    <w:r w:rsidRPr="00263508">
      <w:rPr>
        <w:rFonts w:ascii="Arial" w:hAnsi="Arial" w:cs="Arial"/>
        <w:sz w:val="22"/>
        <w:szCs w:val="22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6"/>
        </w:tabs>
        <w:ind w:left="366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9">
    <w:nsid w:val="1E61264E"/>
    <w:multiLevelType w:val="hybridMultilevel"/>
    <w:tmpl w:val="7E66A11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D5AD7"/>
    <w:multiLevelType w:val="hybridMultilevel"/>
    <w:tmpl w:val="AFAE2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B4678"/>
    <w:multiLevelType w:val="hybridMultilevel"/>
    <w:tmpl w:val="6CD47B48"/>
    <w:lvl w:ilvl="0" w:tplc="39524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5A77EF"/>
    <w:multiLevelType w:val="hybridMultilevel"/>
    <w:tmpl w:val="E3C2343E"/>
    <w:lvl w:ilvl="0" w:tplc="13C02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B069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3B55C4"/>
    <w:multiLevelType w:val="hybridMultilevel"/>
    <w:tmpl w:val="3B3CDFA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6538C1"/>
    <w:multiLevelType w:val="hybridMultilevel"/>
    <w:tmpl w:val="1834FFC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0C914A3"/>
    <w:multiLevelType w:val="hybridMultilevel"/>
    <w:tmpl w:val="A68CFBC2"/>
    <w:lvl w:ilvl="0" w:tplc="491650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304B0B"/>
    <w:multiLevelType w:val="hybridMultilevel"/>
    <w:tmpl w:val="3A1E122E"/>
    <w:lvl w:ilvl="0" w:tplc="39524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6"/>
  </w:num>
  <w:num w:numId="5">
    <w:abstractNumId w:val="9"/>
  </w:num>
  <w:num w:numId="6">
    <w:abstractNumId w:val="14"/>
  </w:num>
  <w:num w:numId="7">
    <w:abstractNumId w:val="13"/>
  </w:num>
  <w:num w:numId="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FC"/>
    <w:rsid w:val="00000705"/>
    <w:rsid w:val="00001ACB"/>
    <w:rsid w:val="00001B52"/>
    <w:rsid w:val="00002DD7"/>
    <w:rsid w:val="00003467"/>
    <w:rsid w:val="000037ED"/>
    <w:rsid w:val="0000502A"/>
    <w:rsid w:val="00006003"/>
    <w:rsid w:val="00011675"/>
    <w:rsid w:val="000130AA"/>
    <w:rsid w:val="000178EA"/>
    <w:rsid w:val="000179BE"/>
    <w:rsid w:val="00021097"/>
    <w:rsid w:val="00021FE7"/>
    <w:rsid w:val="0002242E"/>
    <w:rsid w:val="000227A4"/>
    <w:rsid w:val="00023475"/>
    <w:rsid w:val="0002520B"/>
    <w:rsid w:val="000304CC"/>
    <w:rsid w:val="00030701"/>
    <w:rsid w:val="00031A79"/>
    <w:rsid w:val="00033576"/>
    <w:rsid w:val="00035651"/>
    <w:rsid w:val="00035BEF"/>
    <w:rsid w:val="0003620E"/>
    <w:rsid w:val="000371FC"/>
    <w:rsid w:val="0003742A"/>
    <w:rsid w:val="000374E4"/>
    <w:rsid w:val="00041F5F"/>
    <w:rsid w:val="00044334"/>
    <w:rsid w:val="00044B48"/>
    <w:rsid w:val="000450BB"/>
    <w:rsid w:val="000462C4"/>
    <w:rsid w:val="00046407"/>
    <w:rsid w:val="00053280"/>
    <w:rsid w:val="0005424F"/>
    <w:rsid w:val="0005474A"/>
    <w:rsid w:val="000563A4"/>
    <w:rsid w:val="00057453"/>
    <w:rsid w:val="00057841"/>
    <w:rsid w:val="0006038C"/>
    <w:rsid w:val="000633C0"/>
    <w:rsid w:val="000637B2"/>
    <w:rsid w:val="00064E81"/>
    <w:rsid w:val="0006520F"/>
    <w:rsid w:val="00066C63"/>
    <w:rsid w:val="0007168F"/>
    <w:rsid w:val="0007334E"/>
    <w:rsid w:val="0007402D"/>
    <w:rsid w:val="00074039"/>
    <w:rsid w:val="000747A9"/>
    <w:rsid w:val="0007686F"/>
    <w:rsid w:val="0007719A"/>
    <w:rsid w:val="00077EA9"/>
    <w:rsid w:val="000811AC"/>
    <w:rsid w:val="00082404"/>
    <w:rsid w:val="00090379"/>
    <w:rsid w:val="0009129E"/>
    <w:rsid w:val="00094073"/>
    <w:rsid w:val="00094CF7"/>
    <w:rsid w:val="00095175"/>
    <w:rsid w:val="000967E5"/>
    <w:rsid w:val="000972E8"/>
    <w:rsid w:val="000A0811"/>
    <w:rsid w:val="000A374F"/>
    <w:rsid w:val="000A4F1A"/>
    <w:rsid w:val="000A6D80"/>
    <w:rsid w:val="000B0C59"/>
    <w:rsid w:val="000B11D7"/>
    <w:rsid w:val="000B487C"/>
    <w:rsid w:val="000B4BBC"/>
    <w:rsid w:val="000B7215"/>
    <w:rsid w:val="000C0F3F"/>
    <w:rsid w:val="000C2557"/>
    <w:rsid w:val="000C2FD8"/>
    <w:rsid w:val="000C3F2E"/>
    <w:rsid w:val="000C4403"/>
    <w:rsid w:val="000C6F84"/>
    <w:rsid w:val="000D03EB"/>
    <w:rsid w:val="000D1691"/>
    <w:rsid w:val="000D1F6E"/>
    <w:rsid w:val="000D4D34"/>
    <w:rsid w:val="000D53DE"/>
    <w:rsid w:val="000D5B85"/>
    <w:rsid w:val="000D6FDB"/>
    <w:rsid w:val="000D7312"/>
    <w:rsid w:val="000D79ED"/>
    <w:rsid w:val="000E2382"/>
    <w:rsid w:val="000E6C0D"/>
    <w:rsid w:val="000E6C96"/>
    <w:rsid w:val="000F00C5"/>
    <w:rsid w:val="000F1529"/>
    <w:rsid w:val="000F3A53"/>
    <w:rsid w:val="000F3C69"/>
    <w:rsid w:val="000F57BF"/>
    <w:rsid w:val="000F582C"/>
    <w:rsid w:val="000F5E25"/>
    <w:rsid w:val="00100508"/>
    <w:rsid w:val="00101760"/>
    <w:rsid w:val="00101F64"/>
    <w:rsid w:val="00101FDC"/>
    <w:rsid w:val="00103CA5"/>
    <w:rsid w:val="00104B53"/>
    <w:rsid w:val="001056EE"/>
    <w:rsid w:val="0010592D"/>
    <w:rsid w:val="00111C54"/>
    <w:rsid w:val="00113BCD"/>
    <w:rsid w:val="00114235"/>
    <w:rsid w:val="00114862"/>
    <w:rsid w:val="00115537"/>
    <w:rsid w:val="00115F26"/>
    <w:rsid w:val="001160AC"/>
    <w:rsid w:val="00122E00"/>
    <w:rsid w:val="00122E7E"/>
    <w:rsid w:val="00122ECE"/>
    <w:rsid w:val="00124ACA"/>
    <w:rsid w:val="00126076"/>
    <w:rsid w:val="001272A5"/>
    <w:rsid w:val="001278F2"/>
    <w:rsid w:val="00131698"/>
    <w:rsid w:val="00132904"/>
    <w:rsid w:val="001342A3"/>
    <w:rsid w:val="00134405"/>
    <w:rsid w:val="00135DB9"/>
    <w:rsid w:val="0014185F"/>
    <w:rsid w:val="00141977"/>
    <w:rsid w:val="001453BF"/>
    <w:rsid w:val="00151497"/>
    <w:rsid w:val="00151973"/>
    <w:rsid w:val="00151EA4"/>
    <w:rsid w:val="00152446"/>
    <w:rsid w:val="00152FE5"/>
    <w:rsid w:val="0015685B"/>
    <w:rsid w:val="00156DDF"/>
    <w:rsid w:val="0016038D"/>
    <w:rsid w:val="00163A6B"/>
    <w:rsid w:val="0016413D"/>
    <w:rsid w:val="00167099"/>
    <w:rsid w:val="00167389"/>
    <w:rsid w:val="001674A4"/>
    <w:rsid w:val="001731F9"/>
    <w:rsid w:val="00173E7A"/>
    <w:rsid w:val="00174B6E"/>
    <w:rsid w:val="00175151"/>
    <w:rsid w:val="001752A2"/>
    <w:rsid w:val="00176157"/>
    <w:rsid w:val="00181C88"/>
    <w:rsid w:val="00182BBC"/>
    <w:rsid w:val="00182E08"/>
    <w:rsid w:val="00183DE4"/>
    <w:rsid w:val="00186182"/>
    <w:rsid w:val="00190B65"/>
    <w:rsid w:val="0019629F"/>
    <w:rsid w:val="001A3D9D"/>
    <w:rsid w:val="001A40DD"/>
    <w:rsid w:val="001A456A"/>
    <w:rsid w:val="001A6CF2"/>
    <w:rsid w:val="001B01E8"/>
    <w:rsid w:val="001B04EC"/>
    <w:rsid w:val="001B3837"/>
    <w:rsid w:val="001B391A"/>
    <w:rsid w:val="001B3D0D"/>
    <w:rsid w:val="001B7870"/>
    <w:rsid w:val="001C1576"/>
    <w:rsid w:val="001C24CA"/>
    <w:rsid w:val="001C39E9"/>
    <w:rsid w:val="001C5026"/>
    <w:rsid w:val="001D2689"/>
    <w:rsid w:val="001D6EF8"/>
    <w:rsid w:val="001D771B"/>
    <w:rsid w:val="001E2F48"/>
    <w:rsid w:val="001E3E46"/>
    <w:rsid w:val="001E423D"/>
    <w:rsid w:val="001E5C21"/>
    <w:rsid w:val="001E5D88"/>
    <w:rsid w:val="001F0190"/>
    <w:rsid w:val="001F079C"/>
    <w:rsid w:val="001F08F1"/>
    <w:rsid w:val="001F2A71"/>
    <w:rsid w:val="001F3623"/>
    <w:rsid w:val="001F451A"/>
    <w:rsid w:val="001F701E"/>
    <w:rsid w:val="00200A10"/>
    <w:rsid w:val="00201307"/>
    <w:rsid w:val="002036D9"/>
    <w:rsid w:val="00203E99"/>
    <w:rsid w:val="002056ED"/>
    <w:rsid w:val="0020584D"/>
    <w:rsid w:val="002061BC"/>
    <w:rsid w:val="00212A5E"/>
    <w:rsid w:val="0021534B"/>
    <w:rsid w:val="00216AEC"/>
    <w:rsid w:val="00221D38"/>
    <w:rsid w:val="00224500"/>
    <w:rsid w:val="00225A9C"/>
    <w:rsid w:val="00227935"/>
    <w:rsid w:val="002300B7"/>
    <w:rsid w:val="00231DF3"/>
    <w:rsid w:val="0023291F"/>
    <w:rsid w:val="00232C6C"/>
    <w:rsid w:val="00232F0D"/>
    <w:rsid w:val="00233A02"/>
    <w:rsid w:val="00233E26"/>
    <w:rsid w:val="00234478"/>
    <w:rsid w:val="00234540"/>
    <w:rsid w:val="00234F21"/>
    <w:rsid w:val="00234F68"/>
    <w:rsid w:val="002372F9"/>
    <w:rsid w:val="0024258D"/>
    <w:rsid w:val="00243BFF"/>
    <w:rsid w:val="00246B55"/>
    <w:rsid w:val="00250AC7"/>
    <w:rsid w:val="00250F52"/>
    <w:rsid w:val="0025103D"/>
    <w:rsid w:val="00251855"/>
    <w:rsid w:val="00252068"/>
    <w:rsid w:val="0025245D"/>
    <w:rsid w:val="00252FBD"/>
    <w:rsid w:val="00253201"/>
    <w:rsid w:val="00253FDD"/>
    <w:rsid w:val="00255221"/>
    <w:rsid w:val="00256417"/>
    <w:rsid w:val="00262E17"/>
    <w:rsid w:val="002633A1"/>
    <w:rsid w:val="00263508"/>
    <w:rsid w:val="00263E5C"/>
    <w:rsid w:val="00270BAC"/>
    <w:rsid w:val="002717B0"/>
    <w:rsid w:val="002721F8"/>
    <w:rsid w:val="00272C50"/>
    <w:rsid w:val="00273724"/>
    <w:rsid w:val="00275B07"/>
    <w:rsid w:val="00276B86"/>
    <w:rsid w:val="002808A5"/>
    <w:rsid w:val="00280C22"/>
    <w:rsid w:val="00282EA3"/>
    <w:rsid w:val="0028602C"/>
    <w:rsid w:val="002862F9"/>
    <w:rsid w:val="0028709B"/>
    <w:rsid w:val="00290579"/>
    <w:rsid w:val="00290A88"/>
    <w:rsid w:val="0029361A"/>
    <w:rsid w:val="00294705"/>
    <w:rsid w:val="00297246"/>
    <w:rsid w:val="00297393"/>
    <w:rsid w:val="002A1555"/>
    <w:rsid w:val="002A2C14"/>
    <w:rsid w:val="002A2CEA"/>
    <w:rsid w:val="002A3E46"/>
    <w:rsid w:val="002A5801"/>
    <w:rsid w:val="002A7C60"/>
    <w:rsid w:val="002B0454"/>
    <w:rsid w:val="002B1392"/>
    <w:rsid w:val="002B282B"/>
    <w:rsid w:val="002B3398"/>
    <w:rsid w:val="002B3E86"/>
    <w:rsid w:val="002B69F7"/>
    <w:rsid w:val="002C16F6"/>
    <w:rsid w:val="002C1B5E"/>
    <w:rsid w:val="002C2E26"/>
    <w:rsid w:val="002C4518"/>
    <w:rsid w:val="002C4A41"/>
    <w:rsid w:val="002C54B8"/>
    <w:rsid w:val="002C7B5F"/>
    <w:rsid w:val="002C7D5C"/>
    <w:rsid w:val="002D02AA"/>
    <w:rsid w:val="002D096F"/>
    <w:rsid w:val="002D28F6"/>
    <w:rsid w:val="002D379B"/>
    <w:rsid w:val="002D40C2"/>
    <w:rsid w:val="002D6267"/>
    <w:rsid w:val="002D6D42"/>
    <w:rsid w:val="002D6E0E"/>
    <w:rsid w:val="002D73D3"/>
    <w:rsid w:val="002E27BC"/>
    <w:rsid w:val="002E356C"/>
    <w:rsid w:val="002E53E9"/>
    <w:rsid w:val="002E59E4"/>
    <w:rsid w:val="002F440B"/>
    <w:rsid w:val="002F5030"/>
    <w:rsid w:val="002F78EF"/>
    <w:rsid w:val="002F7AD5"/>
    <w:rsid w:val="003007C0"/>
    <w:rsid w:val="003015F1"/>
    <w:rsid w:val="00303101"/>
    <w:rsid w:val="003035F8"/>
    <w:rsid w:val="0030497B"/>
    <w:rsid w:val="003072A2"/>
    <w:rsid w:val="00310257"/>
    <w:rsid w:val="00310374"/>
    <w:rsid w:val="00313C1C"/>
    <w:rsid w:val="00313F01"/>
    <w:rsid w:val="00314779"/>
    <w:rsid w:val="00316174"/>
    <w:rsid w:val="00317B84"/>
    <w:rsid w:val="003206BF"/>
    <w:rsid w:val="003213DF"/>
    <w:rsid w:val="003254A8"/>
    <w:rsid w:val="00332077"/>
    <w:rsid w:val="003336BB"/>
    <w:rsid w:val="00333D50"/>
    <w:rsid w:val="0033405B"/>
    <w:rsid w:val="00336653"/>
    <w:rsid w:val="0033676F"/>
    <w:rsid w:val="00336ABD"/>
    <w:rsid w:val="00337673"/>
    <w:rsid w:val="00337DF9"/>
    <w:rsid w:val="00340EDC"/>
    <w:rsid w:val="0034151D"/>
    <w:rsid w:val="00341E4F"/>
    <w:rsid w:val="00344101"/>
    <w:rsid w:val="0034721A"/>
    <w:rsid w:val="003503BA"/>
    <w:rsid w:val="00350B8C"/>
    <w:rsid w:val="003512DE"/>
    <w:rsid w:val="003517EB"/>
    <w:rsid w:val="00352CAC"/>
    <w:rsid w:val="003543C2"/>
    <w:rsid w:val="00354865"/>
    <w:rsid w:val="00355351"/>
    <w:rsid w:val="00357A88"/>
    <w:rsid w:val="0036130C"/>
    <w:rsid w:val="00362A20"/>
    <w:rsid w:val="00363478"/>
    <w:rsid w:val="003639B7"/>
    <w:rsid w:val="00364772"/>
    <w:rsid w:val="00364FA7"/>
    <w:rsid w:val="00367A12"/>
    <w:rsid w:val="00367A30"/>
    <w:rsid w:val="00367C9C"/>
    <w:rsid w:val="003700DD"/>
    <w:rsid w:val="00370E2E"/>
    <w:rsid w:val="0037268E"/>
    <w:rsid w:val="003729CD"/>
    <w:rsid w:val="00372ABE"/>
    <w:rsid w:val="00372AE6"/>
    <w:rsid w:val="00374317"/>
    <w:rsid w:val="00374B67"/>
    <w:rsid w:val="00374BC3"/>
    <w:rsid w:val="0037501B"/>
    <w:rsid w:val="00380DA3"/>
    <w:rsid w:val="00381921"/>
    <w:rsid w:val="00382228"/>
    <w:rsid w:val="00382251"/>
    <w:rsid w:val="00385CE1"/>
    <w:rsid w:val="003913C2"/>
    <w:rsid w:val="003919C8"/>
    <w:rsid w:val="00392EE9"/>
    <w:rsid w:val="003965DD"/>
    <w:rsid w:val="00396E4D"/>
    <w:rsid w:val="003971FC"/>
    <w:rsid w:val="003A0EE1"/>
    <w:rsid w:val="003A338E"/>
    <w:rsid w:val="003B2715"/>
    <w:rsid w:val="003B6250"/>
    <w:rsid w:val="003B74F6"/>
    <w:rsid w:val="003C017F"/>
    <w:rsid w:val="003C1F6E"/>
    <w:rsid w:val="003C41FE"/>
    <w:rsid w:val="003C602C"/>
    <w:rsid w:val="003C7302"/>
    <w:rsid w:val="003D390B"/>
    <w:rsid w:val="003D416E"/>
    <w:rsid w:val="003D489F"/>
    <w:rsid w:val="003D7C94"/>
    <w:rsid w:val="003E0354"/>
    <w:rsid w:val="003E1A47"/>
    <w:rsid w:val="003E218F"/>
    <w:rsid w:val="003F19DD"/>
    <w:rsid w:val="003F1DD5"/>
    <w:rsid w:val="003F2F65"/>
    <w:rsid w:val="003F3183"/>
    <w:rsid w:val="003F3EC3"/>
    <w:rsid w:val="003F58BB"/>
    <w:rsid w:val="003F6882"/>
    <w:rsid w:val="003F72F7"/>
    <w:rsid w:val="00403DA2"/>
    <w:rsid w:val="004051C2"/>
    <w:rsid w:val="00407686"/>
    <w:rsid w:val="00410B25"/>
    <w:rsid w:val="00411910"/>
    <w:rsid w:val="0041352B"/>
    <w:rsid w:val="00414331"/>
    <w:rsid w:val="00415CD9"/>
    <w:rsid w:val="004255A7"/>
    <w:rsid w:val="0042575E"/>
    <w:rsid w:val="00427639"/>
    <w:rsid w:val="00430B08"/>
    <w:rsid w:val="0043460E"/>
    <w:rsid w:val="00436A12"/>
    <w:rsid w:val="0043782D"/>
    <w:rsid w:val="00440EEA"/>
    <w:rsid w:val="00441307"/>
    <w:rsid w:val="00441E68"/>
    <w:rsid w:val="00444CDF"/>
    <w:rsid w:val="0044528D"/>
    <w:rsid w:val="00446BC0"/>
    <w:rsid w:val="00447662"/>
    <w:rsid w:val="00450294"/>
    <w:rsid w:val="004507A9"/>
    <w:rsid w:val="004508A9"/>
    <w:rsid w:val="00452A33"/>
    <w:rsid w:val="00452A47"/>
    <w:rsid w:val="00453A1B"/>
    <w:rsid w:val="004560B8"/>
    <w:rsid w:val="00461266"/>
    <w:rsid w:val="00461D0F"/>
    <w:rsid w:val="00463AC1"/>
    <w:rsid w:val="0046529C"/>
    <w:rsid w:val="004657F6"/>
    <w:rsid w:val="00470232"/>
    <w:rsid w:val="00472175"/>
    <w:rsid w:val="0047237D"/>
    <w:rsid w:val="00472A43"/>
    <w:rsid w:val="00473E74"/>
    <w:rsid w:val="00475DA0"/>
    <w:rsid w:val="004765FD"/>
    <w:rsid w:val="00482EE1"/>
    <w:rsid w:val="00484EE4"/>
    <w:rsid w:val="00484F94"/>
    <w:rsid w:val="004863A0"/>
    <w:rsid w:val="00486DA3"/>
    <w:rsid w:val="00487146"/>
    <w:rsid w:val="00492EC4"/>
    <w:rsid w:val="004951A7"/>
    <w:rsid w:val="004A48A6"/>
    <w:rsid w:val="004A6ABA"/>
    <w:rsid w:val="004A7016"/>
    <w:rsid w:val="004A75EE"/>
    <w:rsid w:val="004A7DB2"/>
    <w:rsid w:val="004B0293"/>
    <w:rsid w:val="004B0348"/>
    <w:rsid w:val="004B15E6"/>
    <w:rsid w:val="004B1D3C"/>
    <w:rsid w:val="004B30BB"/>
    <w:rsid w:val="004C0330"/>
    <w:rsid w:val="004C0376"/>
    <w:rsid w:val="004C13FF"/>
    <w:rsid w:val="004C289F"/>
    <w:rsid w:val="004C32BB"/>
    <w:rsid w:val="004C593F"/>
    <w:rsid w:val="004D09AA"/>
    <w:rsid w:val="004D2D64"/>
    <w:rsid w:val="004D5C98"/>
    <w:rsid w:val="004D74E6"/>
    <w:rsid w:val="004E00F1"/>
    <w:rsid w:val="004E023A"/>
    <w:rsid w:val="004E0B00"/>
    <w:rsid w:val="004E29BF"/>
    <w:rsid w:val="004E6447"/>
    <w:rsid w:val="004E7735"/>
    <w:rsid w:val="004E7C70"/>
    <w:rsid w:val="004F06E0"/>
    <w:rsid w:val="004F0A7C"/>
    <w:rsid w:val="004F14A0"/>
    <w:rsid w:val="004F1ECA"/>
    <w:rsid w:val="004F2EED"/>
    <w:rsid w:val="004F39A9"/>
    <w:rsid w:val="004F4215"/>
    <w:rsid w:val="004F71AE"/>
    <w:rsid w:val="004F7937"/>
    <w:rsid w:val="005009CF"/>
    <w:rsid w:val="00500AC3"/>
    <w:rsid w:val="00502C58"/>
    <w:rsid w:val="00504245"/>
    <w:rsid w:val="00505366"/>
    <w:rsid w:val="00505DD7"/>
    <w:rsid w:val="0051135C"/>
    <w:rsid w:val="00512C34"/>
    <w:rsid w:val="00514D6D"/>
    <w:rsid w:val="00521657"/>
    <w:rsid w:val="0052515E"/>
    <w:rsid w:val="00527E43"/>
    <w:rsid w:val="00527FD5"/>
    <w:rsid w:val="005324A1"/>
    <w:rsid w:val="00532B3B"/>
    <w:rsid w:val="00533A43"/>
    <w:rsid w:val="005346A3"/>
    <w:rsid w:val="005362F7"/>
    <w:rsid w:val="00537DE2"/>
    <w:rsid w:val="00541E69"/>
    <w:rsid w:val="005421A5"/>
    <w:rsid w:val="005457AF"/>
    <w:rsid w:val="00545D1C"/>
    <w:rsid w:val="00552690"/>
    <w:rsid w:val="00553EE1"/>
    <w:rsid w:val="0055455D"/>
    <w:rsid w:val="005547FC"/>
    <w:rsid w:val="00554E94"/>
    <w:rsid w:val="005564AC"/>
    <w:rsid w:val="005566B5"/>
    <w:rsid w:val="00556EBE"/>
    <w:rsid w:val="00562D41"/>
    <w:rsid w:val="00566C2F"/>
    <w:rsid w:val="00566D39"/>
    <w:rsid w:val="0056763A"/>
    <w:rsid w:val="005720DD"/>
    <w:rsid w:val="005735B3"/>
    <w:rsid w:val="005736C3"/>
    <w:rsid w:val="005738F5"/>
    <w:rsid w:val="00573BE9"/>
    <w:rsid w:val="00576B15"/>
    <w:rsid w:val="00580818"/>
    <w:rsid w:val="005808A3"/>
    <w:rsid w:val="005812E4"/>
    <w:rsid w:val="00581833"/>
    <w:rsid w:val="00584279"/>
    <w:rsid w:val="005869D2"/>
    <w:rsid w:val="005908C3"/>
    <w:rsid w:val="00590F7D"/>
    <w:rsid w:val="0059110B"/>
    <w:rsid w:val="0059523D"/>
    <w:rsid w:val="00597220"/>
    <w:rsid w:val="00597E9E"/>
    <w:rsid w:val="005A04D8"/>
    <w:rsid w:val="005A089D"/>
    <w:rsid w:val="005A0C5D"/>
    <w:rsid w:val="005A0E96"/>
    <w:rsid w:val="005A1366"/>
    <w:rsid w:val="005A1BF5"/>
    <w:rsid w:val="005A3EB9"/>
    <w:rsid w:val="005A535B"/>
    <w:rsid w:val="005A7567"/>
    <w:rsid w:val="005B1727"/>
    <w:rsid w:val="005B2354"/>
    <w:rsid w:val="005B2378"/>
    <w:rsid w:val="005B322B"/>
    <w:rsid w:val="005B37ED"/>
    <w:rsid w:val="005B5F5B"/>
    <w:rsid w:val="005B73AB"/>
    <w:rsid w:val="005C17CB"/>
    <w:rsid w:val="005C1979"/>
    <w:rsid w:val="005C21D3"/>
    <w:rsid w:val="005C3AD9"/>
    <w:rsid w:val="005C5D2B"/>
    <w:rsid w:val="005D0805"/>
    <w:rsid w:val="005D44DF"/>
    <w:rsid w:val="005E0422"/>
    <w:rsid w:val="005E0B3C"/>
    <w:rsid w:val="005E2470"/>
    <w:rsid w:val="005E3CDC"/>
    <w:rsid w:val="005E43FD"/>
    <w:rsid w:val="005E4417"/>
    <w:rsid w:val="005E620D"/>
    <w:rsid w:val="005E71D6"/>
    <w:rsid w:val="005F093F"/>
    <w:rsid w:val="005F1601"/>
    <w:rsid w:val="005F5370"/>
    <w:rsid w:val="005F69EC"/>
    <w:rsid w:val="005F7004"/>
    <w:rsid w:val="006001EB"/>
    <w:rsid w:val="00600A74"/>
    <w:rsid w:val="00601856"/>
    <w:rsid w:val="00603FA2"/>
    <w:rsid w:val="00606B03"/>
    <w:rsid w:val="00607A04"/>
    <w:rsid w:val="00610778"/>
    <w:rsid w:val="00610C7D"/>
    <w:rsid w:val="00614EC5"/>
    <w:rsid w:val="006151AB"/>
    <w:rsid w:val="00615462"/>
    <w:rsid w:val="00616126"/>
    <w:rsid w:val="00617310"/>
    <w:rsid w:val="0062009A"/>
    <w:rsid w:val="0062046B"/>
    <w:rsid w:val="00622CAD"/>
    <w:rsid w:val="00625C22"/>
    <w:rsid w:val="006274B7"/>
    <w:rsid w:val="00632285"/>
    <w:rsid w:val="00632E47"/>
    <w:rsid w:val="006339F9"/>
    <w:rsid w:val="006375E4"/>
    <w:rsid w:val="00640A6C"/>
    <w:rsid w:val="00641B8B"/>
    <w:rsid w:val="00642252"/>
    <w:rsid w:val="00642C6A"/>
    <w:rsid w:val="00645163"/>
    <w:rsid w:val="006466A4"/>
    <w:rsid w:val="006515D8"/>
    <w:rsid w:val="006523EE"/>
    <w:rsid w:val="00653481"/>
    <w:rsid w:val="006551DA"/>
    <w:rsid w:val="00657828"/>
    <w:rsid w:val="00657AF2"/>
    <w:rsid w:val="00660BE6"/>
    <w:rsid w:val="00663236"/>
    <w:rsid w:val="0066327E"/>
    <w:rsid w:val="006635DE"/>
    <w:rsid w:val="00664AF8"/>
    <w:rsid w:val="00667066"/>
    <w:rsid w:val="0067412F"/>
    <w:rsid w:val="00675DB5"/>
    <w:rsid w:val="0067632A"/>
    <w:rsid w:val="00677888"/>
    <w:rsid w:val="006804ED"/>
    <w:rsid w:val="00681586"/>
    <w:rsid w:val="00681FFF"/>
    <w:rsid w:val="006836C7"/>
    <w:rsid w:val="00683CB2"/>
    <w:rsid w:val="00684E82"/>
    <w:rsid w:val="006853A0"/>
    <w:rsid w:val="006863E8"/>
    <w:rsid w:val="0068769B"/>
    <w:rsid w:val="0068791C"/>
    <w:rsid w:val="0069033B"/>
    <w:rsid w:val="006915A7"/>
    <w:rsid w:val="006930F0"/>
    <w:rsid w:val="0069317C"/>
    <w:rsid w:val="006945BD"/>
    <w:rsid w:val="006961AB"/>
    <w:rsid w:val="00696EC6"/>
    <w:rsid w:val="0069766E"/>
    <w:rsid w:val="006A229C"/>
    <w:rsid w:val="006A2C65"/>
    <w:rsid w:val="006A4B9C"/>
    <w:rsid w:val="006B0035"/>
    <w:rsid w:val="006B0144"/>
    <w:rsid w:val="006B02D7"/>
    <w:rsid w:val="006B76B0"/>
    <w:rsid w:val="006B7E7D"/>
    <w:rsid w:val="006C10BE"/>
    <w:rsid w:val="006C171C"/>
    <w:rsid w:val="006C64ED"/>
    <w:rsid w:val="006C74AB"/>
    <w:rsid w:val="006D32BD"/>
    <w:rsid w:val="006D59A7"/>
    <w:rsid w:val="006D71CE"/>
    <w:rsid w:val="006D77DE"/>
    <w:rsid w:val="006E4E6E"/>
    <w:rsid w:val="006E5743"/>
    <w:rsid w:val="006F3836"/>
    <w:rsid w:val="006F4E6D"/>
    <w:rsid w:val="006F5B0C"/>
    <w:rsid w:val="006F7170"/>
    <w:rsid w:val="00700193"/>
    <w:rsid w:val="00702323"/>
    <w:rsid w:val="007034B0"/>
    <w:rsid w:val="007074FF"/>
    <w:rsid w:val="0071503D"/>
    <w:rsid w:val="0071593D"/>
    <w:rsid w:val="00720580"/>
    <w:rsid w:val="00721C43"/>
    <w:rsid w:val="00725643"/>
    <w:rsid w:val="00726CE5"/>
    <w:rsid w:val="00727AC7"/>
    <w:rsid w:val="007310B5"/>
    <w:rsid w:val="0073774A"/>
    <w:rsid w:val="00737F43"/>
    <w:rsid w:val="007444A7"/>
    <w:rsid w:val="00745649"/>
    <w:rsid w:val="007468F4"/>
    <w:rsid w:val="00747339"/>
    <w:rsid w:val="007512B5"/>
    <w:rsid w:val="00753F5F"/>
    <w:rsid w:val="00754129"/>
    <w:rsid w:val="007651FE"/>
    <w:rsid w:val="007657B0"/>
    <w:rsid w:val="00766152"/>
    <w:rsid w:val="00766907"/>
    <w:rsid w:val="00767564"/>
    <w:rsid w:val="007679DE"/>
    <w:rsid w:val="007710D3"/>
    <w:rsid w:val="00773B11"/>
    <w:rsid w:val="00775E04"/>
    <w:rsid w:val="00782375"/>
    <w:rsid w:val="00782E33"/>
    <w:rsid w:val="00786A6F"/>
    <w:rsid w:val="00794D45"/>
    <w:rsid w:val="00794F79"/>
    <w:rsid w:val="00795FB0"/>
    <w:rsid w:val="0079603C"/>
    <w:rsid w:val="007A22E2"/>
    <w:rsid w:val="007A5974"/>
    <w:rsid w:val="007A5B3F"/>
    <w:rsid w:val="007B0EAA"/>
    <w:rsid w:val="007B28AB"/>
    <w:rsid w:val="007C1889"/>
    <w:rsid w:val="007C1969"/>
    <w:rsid w:val="007C3317"/>
    <w:rsid w:val="007C58EA"/>
    <w:rsid w:val="007C7927"/>
    <w:rsid w:val="007D00DA"/>
    <w:rsid w:val="007D0602"/>
    <w:rsid w:val="007D3923"/>
    <w:rsid w:val="007D69CA"/>
    <w:rsid w:val="007E0397"/>
    <w:rsid w:val="007E06A0"/>
    <w:rsid w:val="007E0AFD"/>
    <w:rsid w:val="007E1D85"/>
    <w:rsid w:val="007E6190"/>
    <w:rsid w:val="007F1450"/>
    <w:rsid w:val="007F1E48"/>
    <w:rsid w:val="007F2915"/>
    <w:rsid w:val="007F2A39"/>
    <w:rsid w:val="007F49C2"/>
    <w:rsid w:val="007F5ACB"/>
    <w:rsid w:val="007F5C7B"/>
    <w:rsid w:val="007F741B"/>
    <w:rsid w:val="008023F5"/>
    <w:rsid w:val="008030EB"/>
    <w:rsid w:val="0080510B"/>
    <w:rsid w:val="00805BCF"/>
    <w:rsid w:val="00806950"/>
    <w:rsid w:val="00807F1E"/>
    <w:rsid w:val="008121F7"/>
    <w:rsid w:val="00815E29"/>
    <w:rsid w:val="008169F8"/>
    <w:rsid w:val="00817499"/>
    <w:rsid w:val="00817F14"/>
    <w:rsid w:val="008206CC"/>
    <w:rsid w:val="00823131"/>
    <w:rsid w:val="0082602D"/>
    <w:rsid w:val="008278E1"/>
    <w:rsid w:val="00833F85"/>
    <w:rsid w:val="00834823"/>
    <w:rsid w:val="0083558D"/>
    <w:rsid w:val="008371D3"/>
    <w:rsid w:val="00843E5C"/>
    <w:rsid w:val="008461BC"/>
    <w:rsid w:val="008473E2"/>
    <w:rsid w:val="00850190"/>
    <w:rsid w:val="00852CEF"/>
    <w:rsid w:val="00852E38"/>
    <w:rsid w:val="008533A0"/>
    <w:rsid w:val="00853EC8"/>
    <w:rsid w:val="0085670C"/>
    <w:rsid w:val="0085712E"/>
    <w:rsid w:val="00857159"/>
    <w:rsid w:val="00860846"/>
    <w:rsid w:val="00860A46"/>
    <w:rsid w:val="00860FFF"/>
    <w:rsid w:val="008672E0"/>
    <w:rsid w:val="00867FD9"/>
    <w:rsid w:val="0087120F"/>
    <w:rsid w:val="00871258"/>
    <w:rsid w:val="0087332E"/>
    <w:rsid w:val="00873C57"/>
    <w:rsid w:val="00875485"/>
    <w:rsid w:val="00875E01"/>
    <w:rsid w:val="00877794"/>
    <w:rsid w:val="00880468"/>
    <w:rsid w:val="00882876"/>
    <w:rsid w:val="0088291A"/>
    <w:rsid w:val="00883FCA"/>
    <w:rsid w:val="0088560B"/>
    <w:rsid w:val="008867D2"/>
    <w:rsid w:val="008925AB"/>
    <w:rsid w:val="00893D12"/>
    <w:rsid w:val="00894B59"/>
    <w:rsid w:val="00896068"/>
    <w:rsid w:val="00896E23"/>
    <w:rsid w:val="008977AE"/>
    <w:rsid w:val="008A07C1"/>
    <w:rsid w:val="008A2D65"/>
    <w:rsid w:val="008A4290"/>
    <w:rsid w:val="008B086B"/>
    <w:rsid w:val="008B2169"/>
    <w:rsid w:val="008B372D"/>
    <w:rsid w:val="008B419F"/>
    <w:rsid w:val="008C0B8C"/>
    <w:rsid w:val="008C1AF2"/>
    <w:rsid w:val="008C1DA6"/>
    <w:rsid w:val="008C2FD1"/>
    <w:rsid w:val="008C3726"/>
    <w:rsid w:val="008C5491"/>
    <w:rsid w:val="008C616A"/>
    <w:rsid w:val="008D058A"/>
    <w:rsid w:val="008D05B4"/>
    <w:rsid w:val="008D0CF3"/>
    <w:rsid w:val="008D197A"/>
    <w:rsid w:val="008D1E45"/>
    <w:rsid w:val="008D2420"/>
    <w:rsid w:val="008D339F"/>
    <w:rsid w:val="008D3FC7"/>
    <w:rsid w:val="008D5BC0"/>
    <w:rsid w:val="008D65F4"/>
    <w:rsid w:val="008D6947"/>
    <w:rsid w:val="008E1882"/>
    <w:rsid w:val="008E56D6"/>
    <w:rsid w:val="008E5EFF"/>
    <w:rsid w:val="008E7922"/>
    <w:rsid w:val="008E7A9C"/>
    <w:rsid w:val="008F0119"/>
    <w:rsid w:val="008F17AC"/>
    <w:rsid w:val="008F4FB1"/>
    <w:rsid w:val="008F5C87"/>
    <w:rsid w:val="009023E0"/>
    <w:rsid w:val="00902ED8"/>
    <w:rsid w:val="00904A38"/>
    <w:rsid w:val="009113F7"/>
    <w:rsid w:val="0091156B"/>
    <w:rsid w:val="00911634"/>
    <w:rsid w:val="00912D9A"/>
    <w:rsid w:val="0091345B"/>
    <w:rsid w:val="0091396A"/>
    <w:rsid w:val="009146BB"/>
    <w:rsid w:val="0091473E"/>
    <w:rsid w:val="009213ED"/>
    <w:rsid w:val="0092276C"/>
    <w:rsid w:val="0092387B"/>
    <w:rsid w:val="00924181"/>
    <w:rsid w:val="009263AA"/>
    <w:rsid w:val="00927D6E"/>
    <w:rsid w:val="009306DB"/>
    <w:rsid w:val="0093193E"/>
    <w:rsid w:val="00931B95"/>
    <w:rsid w:val="00935308"/>
    <w:rsid w:val="0093677F"/>
    <w:rsid w:val="00936900"/>
    <w:rsid w:val="0093739C"/>
    <w:rsid w:val="009375AE"/>
    <w:rsid w:val="00940A6C"/>
    <w:rsid w:val="009420CA"/>
    <w:rsid w:val="0094532C"/>
    <w:rsid w:val="009454DE"/>
    <w:rsid w:val="0094646B"/>
    <w:rsid w:val="00951947"/>
    <w:rsid w:val="009525D3"/>
    <w:rsid w:val="00952732"/>
    <w:rsid w:val="0095277E"/>
    <w:rsid w:val="00953E0C"/>
    <w:rsid w:val="00961E83"/>
    <w:rsid w:val="00963252"/>
    <w:rsid w:val="009636A8"/>
    <w:rsid w:val="00963BA5"/>
    <w:rsid w:val="009727B4"/>
    <w:rsid w:val="00973426"/>
    <w:rsid w:val="009735C3"/>
    <w:rsid w:val="009737F2"/>
    <w:rsid w:val="00973EB7"/>
    <w:rsid w:val="009750BA"/>
    <w:rsid w:val="00976DFE"/>
    <w:rsid w:val="00977FE0"/>
    <w:rsid w:val="0098099B"/>
    <w:rsid w:val="00980C63"/>
    <w:rsid w:val="00985812"/>
    <w:rsid w:val="00987A41"/>
    <w:rsid w:val="00990535"/>
    <w:rsid w:val="00992857"/>
    <w:rsid w:val="009933BA"/>
    <w:rsid w:val="009948E0"/>
    <w:rsid w:val="00994956"/>
    <w:rsid w:val="00994DAF"/>
    <w:rsid w:val="00996EBF"/>
    <w:rsid w:val="00997BD4"/>
    <w:rsid w:val="00997F1B"/>
    <w:rsid w:val="009A2F28"/>
    <w:rsid w:val="009A50F8"/>
    <w:rsid w:val="009A61E8"/>
    <w:rsid w:val="009A6707"/>
    <w:rsid w:val="009A79EC"/>
    <w:rsid w:val="009B0131"/>
    <w:rsid w:val="009B1090"/>
    <w:rsid w:val="009B2C43"/>
    <w:rsid w:val="009B2EC6"/>
    <w:rsid w:val="009B40C7"/>
    <w:rsid w:val="009B4FBB"/>
    <w:rsid w:val="009B5C5F"/>
    <w:rsid w:val="009C14DC"/>
    <w:rsid w:val="009C1651"/>
    <w:rsid w:val="009C2ABE"/>
    <w:rsid w:val="009C390C"/>
    <w:rsid w:val="009C5124"/>
    <w:rsid w:val="009C5166"/>
    <w:rsid w:val="009C52F6"/>
    <w:rsid w:val="009D49D6"/>
    <w:rsid w:val="009D7354"/>
    <w:rsid w:val="009E06E2"/>
    <w:rsid w:val="009E1C97"/>
    <w:rsid w:val="009E2EF6"/>
    <w:rsid w:val="009E5284"/>
    <w:rsid w:val="009E52FF"/>
    <w:rsid w:val="009E5332"/>
    <w:rsid w:val="009E7965"/>
    <w:rsid w:val="009E7E43"/>
    <w:rsid w:val="009F28EA"/>
    <w:rsid w:val="009F3A6C"/>
    <w:rsid w:val="009F4DC8"/>
    <w:rsid w:val="009F5C64"/>
    <w:rsid w:val="009F601A"/>
    <w:rsid w:val="00A01621"/>
    <w:rsid w:val="00A02D5C"/>
    <w:rsid w:val="00A03A4D"/>
    <w:rsid w:val="00A06182"/>
    <w:rsid w:val="00A07125"/>
    <w:rsid w:val="00A07511"/>
    <w:rsid w:val="00A12F38"/>
    <w:rsid w:val="00A145B8"/>
    <w:rsid w:val="00A2027E"/>
    <w:rsid w:val="00A205DF"/>
    <w:rsid w:val="00A21237"/>
    <w:rsid w:val="00A21A7A"/>
    <w:rsid w:val="00A22BBB"/>
    <w:rsid w:val="00A22C30"/>
    <w:rsid w:val="00A22D23"/>
    <w:rsid w:val="00A2404D"/>
    <w:rsid w:val="00A26396"/>
    <w:rsid w:val="00A26EF9"/>
    <w:rsid w:val="00A30108"/>
    <w:rsid w:val="00A318C9"/>
    <w:rsid w:val="00A33CAA"/>
    <w:rsid w:val="00A349AB"/>
    <w:rsid w:val="00A35736"/>
    <w:rsid w:val="00A36E1A"/>
    <w:rsid w:val="00A401FD"/>
    <w:rsid w:val="00A4266F"/>
    <w:rsid w:val="00A4373A"/>
    <w:rsid w:val="00A45749"/>
    <w:rsid w:val="00A4717B"/>
    <w:rsid w:val="00A4738C"/>
    <w:rsid w:val="00A477B1"/>
    <w:rsid w:val="00A50AEA"/>
    <w:rsid w:val="00A519AB"/>
    <w:rsid w:val="00A5310B"/>
    <w:rsid w:val="00A5369D"/>
    <w:rsid w:val="00A548D7"/>
    <w:rsid w:val="00A55AED"/>
    <w:rsid w:val="00A56E54"/>
    <w:rsid w:val="00A57412"/>
    <w:rsid w:val="00A57ED6"/>
    <w:rsid w:val="00A60509"/>
    <w:rsid w:val="00A61A81"/>
    <w:rsid w:val="00A62BAA"/>
    <w:rsid w:val="00A631A3"/>
    <w:rsid w:val="00A63582"/>
    <w:rsid w:val="00A649B3"/>
    <w:rsid w:val="00A64A0F"/>
    <w:rsid w:val="00A6735B"/>
    <w:rsid w:val="00A70AA1"/>
    <w:rsid w:val="00A70AD0"/>
    <w:rsid w:val="00A7412D"/>
    <w:rsid w:val="00A741F1"/>
    <w:rsid w:val="00A757B8"/>
    <w:rsid w:val="00A807CE"/>
    <w:rsid w:val="00A8358F"/>
    <w:rsid w:val="00A83D77"/>
    <w:rsid w:val="00A85C08"/>
    <w:rsid w:val="00A92E19"/>
    <w:rsid w:val="00A9301F"/>
    <w:rsid w:val="00A96145"/>
    <w:rsid w:val="00A96AEA"/>
    <w:rsid w:val="00AA0034"/>
    <w:rsid w:val="00AA3329"/>
    <w:rsid w:val="00AA75B5"/>
    <w:rsid w:val="00AA7B66"/>
    <w:rsid w:val="00AB2A36"/>
    <w:rsid w:val="00AB3214"/>
    <w:rsid w:val="00AB3C13"/>
    <w:rsid w:val="00AC0E1E"/>
    <w:rsid w:val="00AC1B99"/>
    <w:rsid w:val="00AC1E5B"/>
    <w:rsid w:val="00AC2141"/>
    <w:rsid w:val="00AC24F2"/>
    <w:rsid w:val="00AC44BA"/>
    <w:rsid w:val="00AC4ABC"/>
    <w:rsid w:val="00AC5B39"/>
    <w:rsid w:val="00AC6918"/>
    <w:rsid w:val="00AC7913"/>
    <w:rsid w:val="00AC7A7E"/>
    <w:rsid w:val="00AD151F"/>
    <w:rsid w:val="00AD1ABD"/>
    <w:rsid w:val="00AD32C8"/>
    <w:rsid w:val="00AD4830"/>
    <w:rsid w:val="00AD5BCB"/>
    <w:rsid w:val="00AD6037"/>
    <w:rsid w:val="00AD7809"/>
    <w:rsid w:val="00AE1E1C"/>
    <w:rsid w:val="00AE2490"/>
    <w:rsid w:val="00AE2752"/>
    <w:rsid w:val="00AE2D01"/>
    <w:rsid w:val="00AE3041"/>
    <w:rsid w:val="00AE3136"/>
    <w:rsid w:val="00AE3849"/>
    <w:rsid w:val="00AE4918"/>
    <w:rsid w:val="00AE4EAF"/>
    <w:rsid w:val="00AE52A6"/>
    <w:rsid w:val="00AE54B1"/>
    <w:rsid w:val="00AE6653"/>
    <w:rsid w:val="00AE7268"/>
    <w:rsid w:val="00AE7644"/>
    <w:rsid w:val="00AF224F"/>
    <w:rsid w:val="00AF2343"/>
    <w:rsid w:val="00AF58B6"/>
    <w:rsid w:val="00AF6F64"/>
    <w:rsid w:val="00AF7C12"/>
    <w:rsid w:val="00B038E9"/>
    <w:rsid w:val="00B03AD9"/>
    <w:rsid w:val="00B03EF7"/>
    <w:rsid w:val="00B06188"/>
    <w:rsid w:val="00B063BE"/>
    <w:rsid w:val="00B06D32"/>
    <w:rsid w:val="00B1181A"/>
    <w:rsid w:val="00B129A3"/>
    <w:rsid w:val="00B12B43"/>
    <w:rsid w:val="00B13515"/>
    <w:rsid w:val="00B144A4"/>
    <w:rsid w:val="00B17B48"/>
    <w:rsid w:val="00B215F6"/>
    <w:rsid w:val="00B21E07"/>
    <w:rsid w:val="00B24501"/>
    <w:rsid w:val="00B27718"/>
    <w:rsid w:val="00B3083E"/>
    <w:rsid w:val="00B31A13"/>
    <w:rsid w:val="00B32348"/>
    <w:rsid w:val="00B32AC4"/>
    <w:rsid w:val="00B330B9"/>
    <w:rsid w:val="00B349D7"/>
    <w:rsid w:val="00B40936"/>
    <w:rsid w:val="00B413EB"/>
    <w:rsid w:val="00B42244"/>
    <w:rsid w:val="00B42C1D"/>
    <w:rsid w:val="00B4766F"/>
    <w:rsid w:val="00B50178"/>
    <w:rsid w:val="00B51B66"/>
    <w:rsid w:val="00B5311A"/>
    <w:rsid w:val="00B54169"/>
    <w:rsid w:val="00B551D0"/>
    <w:rsid w:val="00B552B6"/>
    <w:rsid w:val="00B577DA"/>
    <w:rsid w:val="00B57975"/>
    <w:rsid w:val="00B65D4C"/>
    <w:rsid w:val="00B700A2"/>
    <w:rsid w:val="00B75350"/>
    <w:rsid w:val="00B80390"/>
    <w:rsid w:val="00B8189C"/>
    <w:rsid w:val="00B83DE6"/>
    <w:rsid w:val="00B8418D"/>
    <w:rsid w:val="00B841A6"/>
    <w:rsid w:val="00B84818"/>
    <w:rsid w:val="00B85F5F"/>
    <w:rsid w:val="00B8635C"/>
    <w:rsid w:val="00B87279"/>
    <w:rsid w:val="00B914B2"/>
    <w:rsid w:val="00B91ABC"/>
    <w:rsid w:val="00B924E0"/>
    <w:rsid w:val="00B93206"/>
    <w:rsid w:val="00B94264"/>
    <w:rsid w:val="00B9564F"/>
    <w:rsid w:val="00B9584A"/>
    <w:rsid w:val="00B97D46"/>
    <w:rsid w:val="00BA637D"/>
    <w:rsid w:val="00BA72D5"/>
    <w:rsid w:val="00BA78E6"/>
    <w:rsid w:val="00BA7D66"/>
    <w:rsid w:val="00BB0EF0"/>
    <w:rsid w:val="00BB2872"/>
    <w:rsid w:val="00BB3653"/>
    <w:rsid w:val="00BB3AD2"/>
    <w:rsid w:val="00BB3CB8"/>
    <w:rsid w:val="00BB4DD3"/>
    <w:rsid w:val="00BB5398"/>
    <w:rsid w:val="00BB6494"/>
    <w:rsid w:val="00BC0627"/>
    <w:rsid w:val="00BC4509"/>
    <w:rsid w:val="00BD064D"/>
    <w:rsid w:val="00BD3B65"/>
    <w:rsid w:val="00BD4DDD"/>
    <w:rsid w:val="00BD61EA"/>
    <w:rsid w:val="00BD66CE"/>
    <w:rsid w:val="00BD6828"/>
    <w:rsid w:val="00BD6C5F"/>
    <w:rsid w:val="00BD7630"/>
    <w:rsid w:val="00BE1DEE"/>
    <w:rsid w:val="00BE30C3"/>
    <w:rsid w:val="00BE7CD6"/>
    <w:rsid w:val="00BE7FF8"/>
    <w:rsid w:val="00BF049D"/>
    <w:rsid w:val="00BF1B23"/>
    <w:rsid w:val="00BF4DCF"/>
    <w:rsid w:val="00BF7986"/>
    <w:rsid w:val="00C01A4C"/>
    <w:rsid w:val="00C02207"/>
    <w:rsid w:val="00C023F3"/>
    <w:rsid w:val="00C0264A"/>
    <w:rsid w:val="00C042AB"/>
    <w:rsid w:val="00C11A50"/>
    <w:rsid w:val="00C14F0C"/>
    <w:rsid w:val="00C157DB"/>
    <w:rsid w:val="00C15D5D"/>
    <w:rsid w:val="00C17E47"/>
    <w:rsid w:val="00C221B1"/>
    <w:rsid w:val="00C225FD"/>
    <w:rsid w:val="00C22C8F"/>
    <w:rsid w:val="00C23898"/>
    <w:rsid w:val="00C25C78"/>
    <w:rsid w:val="00C26524"/>
    <w:rsid w:val="00C26853"/>
    <w:rsid w:val="00C2792C"/>
    <w:rsid w:val="00C31601"/>
    <w:rsid w:val="00C32C32"/>
    <w:rsid w:val="00C36AE9"/>
    <w:rsid w:val="00C371DC"/>
    <w:rsid w:val="00C37A81"/>
    <w:rsid w:val="00C409A3"/>
    <w:rsid w:val="00C414D1"/>
    <w:rsid w:val="00C41AD0"/>
    <w:rsid w:val="00C44AFA"/>
    <w:rsid w:val="00C4559D"/>
    <w:rsid w:val="00C534A2"/>
    <w:rsid w:val="00C5352B"/>
    <w:rsid w:val="00C5388B"/>
    <w:rsid w:val="00C53935"/>
    <w:rsid w:val="00C542CE"/>
    <w:rsid w:val="00C56344"/>
    <w:rsid w:val="00C564D1"/>
    <w:rsid w:val="00C56F7D"/>
    <w:rsid w:val="00C6073A"/>
    <w:rsid w:val="00C60CDF"/>
    <w:rsid w:val="00C614A1"/>
    <w:rsid w:val="00C6219B"/>
    <w:rsid w:val="00C63F5A"/>
    <w:rsid w:val="00C65FD1"/>
    <w:rsid w:val="00C671DA"/>
    <w:rsid w:val="00C7107A"/>
    <w:rsid w:val="00C71F19"/>
    <w:rsid w:val="00C77CD1"/>
    <w:rsid w:val="00C80FF5"/>
    <w:rsid w:val="00C82446"/>
    <w:rsid w:val="00C82D9A"/>
    <w:rsid w:val="00C84669"/>
    <w:rsid w:val="00C852FF"/>
    <w:rsid w:val="00C86BDA"/>
    <w:rsid w:val="00C90670"/>
    <w:rsid w:val="00C908E0"/>
    <w:rsid w:val="00C912F1"/>
    <w:rsid w:val="00C97A73"/>
    <w:rsid w:val="00CA1861"/>
    <w:rsid w:val="00CA2337"/>
    <w:rsid w:val="00CA4E0E"/>
    <w:rsid w:val="00CA51CA"/>
    <w:rsid w:val="00CA67FF"/>
    <w:rsid w:val="00CA6951"/>
    <w:rsid w:val="00CB0D3B"/>
    <w:rsid w:val="00CB6FE1"/>
    <w:rsid w:val="00CB771D"/>
    <w:rsid w:val="00CC24BC"/>
    <w:rsid w:val="00CC2931"/>
    <w:rsid w:val="00CC3255"/>
    <w:rsid w:val="00CC3851"/>
    <w:rsid w:val="00CC39EB"/>
    <w:rsid w:val="00CC3B4A"/>
    <w:rsid w:val="00CC4812"/>
    <w:rsid w:val="00CC7561"/>
    <w:rsid w:val="00CC76C5"/>
    <w:rsid w:val="00CC7E06"/>
    <w:rsid w:val="00CD12C5"/>
    <w:rsid w:val="00CD240D"/>
    <w:rsid w:val="00CD275C"/>
    <w:rsid w:val="00CD3065"/>
    <w:rsid w:val="00CD366E"/>
    <w:rsid w:val="00CD43B0"/>
    <w:rsid w:val="00CD6BEA"/>
    <w:rsid w:val="00CD7891"/>
    <w:rsid w:val="00CE1F9F"/>
    <w:rsid w:val="00CE2CE3"/>
    <w:rsid w:val="00CE3836"/>
    <w:rsid w:val="00CE404E"/>
    <w:rsid w:val="00CE555E"/>
    <w:rsid w:val="00CE5F35"/>
    <w:rsid w:val="00CF011D"/>
    <w:rsid w:val="00CF5BBF"/>
    <w:rsid w:val="00CF6546"/>
    <w:rsid w:val="00D00108"/>
    <w:rsid w:val="00D003BA"/>
    <w:rsid w:val="00D01B05"/>
    <w:rsid w:val="00D027A6"/>
    <w:rsid w:val="00D031E8"/>
    <w:rsid w:val="00D05138"/>
    <w:rsid w:val="00D07AB6"/>
    <w:rsid w:val="00D10C37"/>
    <w:rsid w:val="00D157C6"/>
    <w:rsid w:val="00D20517"/>
    <w:rsid w:val="00D22FE4"/>
    <w:rsid w:val="00D239E0"/>
    <w:rsid w:val="00D260E4"/>
    <w:rsid w:val="00D27F2B"/>
    <w:rsid w:val="00D32148"/>
    <w:rsid w:val="00D32330"/>
    <w:rsid w:val="00D3447D"/>
    <w:rsid w:val="00D3694A"/>
    <w:rsid w:val="00D37ED9"/>
    <w:rsid w:val="00D433B8"/>
    <w:rsid w:val="00D43B1E"/>
    <w:rsid w:val="00D459F8"/>
    <w:rsid w:val="00D46E1C"/>
    <w:rsid w:val="00D47900"/>
    <w:rsid w:val="00D50874"/>
    <w:rsid w:val="00D53072"/>
    <w:rsid w:val="00D53970"/>
    <w:rsid w:val="00D53A9F"/>
    <w:rsid w:val="00D54DD3"/>
    <w:rsid w:val="00D601C0"/>
    <w:rsid w:val="00D612F5"/>
    <w:rsid w:val="00D64A4D"/>
    <w:rsid w:val="00D6592C"/>
    <w:rsid w:val="00D66C40"/>
    <w:rsid w:val="00D70ABA"/>
    <w:rsid w:val="00D72933"/>
    <w:rsid w:val="00D745AB"/>
    <w:rsid w:val="00D75D4A"/>
    <w:rsid w:val="00D75E37"/>
    <w:rsid w:val="00D75F60"/>
    <w:rsid w:val="00D773BE"/>
    <w:rsid w:val="00D774F2"/>
    <w:rsid w:val="00D852BF"/>
    <w:rsid w:val="00D8646D"/>
    <w:rsid w:val="00D86FA4"/>
    <w:rsid w:val="00D87B3C"/>
    <w:rsid w:val="00D903F7"/>
    <w:rsid w:val="00D912B3"/>
    <w:rsid w:val="00D91ACD"/>
    <w:rsid w:val="00D93D32"/>
    <w:rsid w:val="00D9680E"/>
    <w:rsid w:val="00DA3A4D"/>
    <w:rsid w:val="00DA56D6"/>
    <w:rsid w:val="00DA6C27"/>
    <w:rsid w:val="00DA6C30"/>
    <w:rsid w:val="00DB1425"/>
    <w:rsid w:val="00DB34A1"/>
    <w:rsid w:val="00DB6391"/>
    <w:rsid w:val="00DB6641"/>
    <w:rsid w:val="00DB7276"/>
    <w:rsid w:val="00DC3BD0"/>
    <w:rsid w:val="00DC50D2"/>
    <w:rsid w:val="00DC5521"/>
    <w:rsid w:val="00DC7AFC"/>
    <w:rsid w:val="00DD077F"/>
    <w:rsid w:val="00DD3A41"/>
    <w:rsid w:val="00DD506C"/>
    <w:rsid w:val="00DE0C69"/>
    <w:rsid w:val="00DE47C9"/>
    <w:rsid w:val="00DE57FD"/>
    <w:rsid w:val="00DE5F00"/>
    <w:rsid w:val="00DF0E63"/>
    <w:rsid w:val="00DF1DBC"/>
    <w:rsid w:val="00DF4C4A"/>
    <w:rsid w:val="00DF5832"/>
    <w:rsid w:val="00DF613E"/>
    <w:rsid w:val="00DF6A6C"/>
    <w:rsid w:val="00E01696"/>
    <w:rsid w:val="00E02002"/>
    <w:rsid w:val="00E03ADF"/>
    <w:rsid w:val="00E0463A"/>
    <w:rsid w:val="00E068DD"/>
    <w:rsid w:val="00E11C52"/>
    <w:rsid w:val="00E1269E"/>
    <w:rsid w:val="00E12EDB"/>
    <w:rsid w:val="00E138CC"/>
    <w:rsid w:val="00E1411E"/>
    <w:rsid w:val="00E14311"/>
    <w:rsid w:val="00E14BDE"/>
    <w:rsid w:val="00E15B84"/>
    <w:rsid w:val="00E1772E"/>
    <w:rsid w:val="00E17F55"/>
    <w:rsid w:val="00E202F1"/>
    <w:rsid w:val="00E2072A"/>
    <w:rsid w:val="00E2202A"/>
    <w:rsid w:val="00E226E7"/>
    <w:rsid w:val="00E2312F"/>
    <w:rsid w:val="00E248BB"/>
    <w:rsid w:val="00E26BB1"/>
    <w:rsid w:val="00E308A5"/>
    <w:rsid w:val="00E31AE8"/>
    <w:rsid w:val="00E32630"/>
    <w:rsid w:val="00E32C0B"/>
    <w:rsid w:val="00E42975"/>
    <w:rsid w:val="00E43ABA"/>
    <w:rsid w:val="00E4622E"/>
    <w:rsid w:val="00E466BB"/>
    <w:rsid w:val="00E4681A"/>
    <w:rsid w:val="00E516CB"/>
    <w:rsid w:val="00E520EE"/>
    <w:rsid w:val="00E53390"/>
    <w:rsid w:val="00E545ED"/>
    <w:rsid w:val="00E55D99"/>
    <w:rsid w:val="00E56F13"/>
    <w:rsid w:val="00E60331"/>
    <w:rsid w:val="00E60C79"/>
    <w:rsid w:val="00E61286"/>
    <w:rsid w:val="00E627AF"/>
    <w:rsid w:val="00E63426"/>
    <w:rsid w:val="00E64EB6"/>
    <w:rsid w:val="00E651C8"/>
    <w:rsid w:val="00E65BCB"/>
    <w:rsid w:val="00E663A5"/>
    <w:rsid w:val="00E71720"/>
    <w:rsid w:val="00E71D3F"/>
    <w:rsid w:val="00E7521D"/>
    <w:rsid w:val="00E753AF"/>
    <w:rsid w:val="00E80C2C"/>
    <w:rsid w:val="00E81802"/>
    <w:rsid w:val="00E82B0E"/>
    <w:rsid w:val="00E85A9A"/>
    <w:rsid w:val="00E8637B"/>
    <w:rsid w:val="00E93755"/>
    <w:rsid w:val="00E95F3F"/>
    <w:rsid w:val="00E96242"/>
    <w:rsid w:val="00E96405"/>
    <w:rsid w:val="00E96DEC"/>
    <w:rsid w:val="00E979C6"/>
    <w:rsid w:val="00EA2ED9"/>
    <w:rsid w:val="00EA2EE4"/>
    <w:rsid w:val="00EA44D2"/>
    <w:rsid w:val="00EA564B"/>
    <w:rsid w:val="00EA6BB0"/>
    <w:rsid w:val="00EB0176"/>
    <w:rsid w:val="00EB111B"/>
    <w:rsid w:val="00EB1F70"/>
    <w:rsid w:val="00EB3F0F"/>
    <w:rsid w:val="00EB4CC5"/>
    <w:rsid w:val="00EB4F29"/>
    <w:rsid w:val="00EC0A96"/>
    <w:rsid w:val="00EC2CA8"/>
    <w:rsid w:val="00EC2CE5"/>
    <w:rsid w:val="00EC46E7"/>
    <w:rsid w:val="00EC59FD"/>
    <w:rsid w:val="00ED4924"/>
    <w:rsid w:val="00ED5B6E"/>
    <w:rsid w:val="00ED5BBB"/>
    <w:rsid w:val="00ED7778"/>
    <w:rsid w:val="00ED7DE7"/>
    <w:rsid w:val="00EE0527"/>
    <w:rsid w:val="00EE05A1"/>
    <w:rsid w:val="00EE0882"/>
    <w:rsid w:val="00EE286D"/>
    <w:rsid w:val="00EE3619"/>
    <w:rsid w:val="00EE6053"/>
    <w:rsid w:val="00EE6491"/>
    <w:rsid w:val="00EF0CC1"/>
    <w:rsid w:val="00EF2141"/>
    <w:rsid w:val="00EF6311"/>
    <w:rsid w:val="00EF694B"/>
    <w:rsid w:val="00F0073E"/>
    <w:rsid w:val="00F01F6B"/>
    <w:rsid w:val="00F020C0"/>
    <w:rsid w:val="00F0479D"/>
    <w:rsid w:val="00F04BCD"/>
    <w:rsid w:val="00F05D97"/>
    <w:rsid w:val="00F063ED"/>
    <w:rsid w:val="00F06938"/>
    <w:rsid w:val="00F07EF3"/>
    <w:rsid w:val="00F11A87"/>
    <w:rsid w:val="00F12A18"/>
    <w:rsid w:val="00F12F3B"/>
    <w:rsid w:val="00F152AB"/>
    <w:rsid w:val="00F1578D"/>
    <w:rsid w:val="00F20355"/>
    <w:rsid w:val="00F21359"/>
    <w:rsid w:val="00F21B76"/>
    <w:rsid w:val="00F25F04"/>
    <w:rsid w:val="00F26776"/>
    <w:rsid w:val="00F3168B"/>
    <w:rsid w:val="00F3212D"/>
    <w:rsid w:val="00F34D67"/>
    <w:rsid w:val="00F359CA"/>
    <w:rsid w:val="00F36130"/>
    <w:rsid w:val="00F3786C"/>
    <w:rsid w:val="00F400D3"/>
    <w:rsid w:val="00F42CAE"/>
    <w:rsid w:val="00F45460"/>
    <w:rsid w:val="00F469A3"/>
    <w:rsid w:val="00F5150C"/>
    <w:rsid w:val="00F560BD"/>
    <w:rsid w:val="00F57BF2"/>
    <w:rsid w:val="00F602E7"/>
    <w:rsid w:val="00F605DC"/>
    <w:rsid w:val="00F63191"/>
    <w:rsid w:val="00F63CCB"/>
    <w:rsid w:val="00F648DD"/>
    <w:rsid w:val="00F64B25"/>
    <w:rsid w:val="00F64F68"/>
    <w:rsid w:val="00F6613F"/>
    <w:rsid w:val="00F67F72"/>
    <w:rsid w:val="00F71AD6"/>
    <w:rsid w:val="00F73697"/>
    <w:rsid w:val="00F74791"/>
    <w:rsid w:val="00F759D4"/>
    <w:rsid w:val="00F773AE"/>
    <w:rsid w:val="00F810F2"/>
    <w:rsid w:val="00F82BAF"/>
    <w:rsid w:val="00F84991"/>
    <w:rsid w:val="00F857E4"/>
    <w:rsid w:val="00F86363"/>
    <w:rsid w:val="00F8663A"/>
    <w:rsid w:val="00F91777"/>
    <w:rsid w:val="00F920CA"/>
    <w:rsid w:val="00F92B92"/>
    <w:rsid w:val="00F958DA"/>
    <w:rsid w:val="00F95AF3"/>
    <w:rsid w:val="00F975EE"/>
    <w:rsid w:val="00F97994"/>
    <w:rsid w:val="00FA2582"/>
    <w:rsid w:val="00FA3069"/>
    <w:rsid w:val="00FB1B15"/>
    <w:rsid w:val="00FB1DC4"/>
    <w:rsid w:val="00FB2263"/>
    <w:rsid w:val="00FB35A3"/>
    <w:rsid w:val="00FB4404"/>
    <w:rsid w:val="00FB4AA5"/>
    <w:rsid w:val="00FB7100"/>
    <w:rsid w:val="00FC088B"/>
    <w:rsid w:val="00FC3009"/>
    <w:rsid w:val="00FC35BA"/>
    <w:rsid w:val="00FC448B"/>
    <w:rsid w:val="00FC580D"/>
    <w:rsid w:val="00FC60E1"/>
    <w:rsid w:val="00FC69AA"/>
    <w:rsid w:val="00FC6B73"/>
    <w:rsid w:val="00FC7F9A"/>
    <w:rsid w:val="00FD1D5C"/>
    <w:rsid w:val="00FD35FF"/>
    <w:rsid w:val="00FD45F4"/>
    <w:rsid w:val="00FD4730"/>
    <w:rsid w:val="00FD6788"/>
    <w:rsid w:val="00FD69A2"/>
    <w:rsid w:val="00FE0555"/>
    <w:rsid w:val="00FE1133"/>
    <w:rsid w:val="00FE3148"/>
    <w:rsid w:val="00FE42A2"/>
    <w:rsid w:val="00FE587F"/>
    <w:rsid w:val="00FE6B41"/>
    <w:rsid w:val="00FE6E6C"/>
    <w:rsid w:val="00FE6F27"/>
    <w:rsid w:val="00FE7492"/>
    <w:rsid w:val="00FE76F0"/>
    <w:rsid w:val="00FF0D31"/>
    <w:rsid w:val="00FF1123"/>
    <w:rsid w:val="00FF235C"/>
    <w:rsid w:val="00FF3663"/>
    <w:rsid w:val="00FF4142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CE5"/>
    <w:pPr>
      <w:suppressAutoHyphens/>
      <w:spacing w:before="120"/>
      <w:jc w:val="both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633C0"/>
    <w:pPr>
      <w:keepNext/>
      <w:spacing w:before="36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20355"/>
    <w:pPr>
      <w:keepNext/>
      <w:spacing w:before="360" w:after="120"/>
      <w:outlineLvl w:val="1"/>
    </w:pPr>
    <w:rPr>
      <w:rFonts w:ascii="Arial" w:hAnsi="Arial" w:cs="Arial"/>
      <w:b/>
      <w:bCs/>
      <w:iCs/>
    </w:rPr>
  </w:style>
  <w:style w:type="paragraph" w:styleId="Nagwek3">
    <w:name w:val="heading 3"/>
    <w:basedOn w:val="Normalny"/>
    <w:next w:val="Normalny"/>
    <w:qFormat/>
    <w:rsid w:val="00E651C8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1">
    <w:name w:val="Odwołanie do komentarza1"/>
    <w:rsid w:val="003971FC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8206CC"/>
  </w:style>
  <w:style w:type="paragraph" w:customStyle="1" w:styleId="lit1">
    <w:name w:val="lit1"/>
    <w:basedOn w:val="Normalny"/>
    <w:rsid w:val="003971FC"/>
    <w:pPr>
      <w:overflowPunct w:val="0"/>
      <w:spacing w:before="60" w:after="60"/>
      <w:ind w:left="1276" w:hanging="340"/>
    </w:pPr>
  </w:style>
  <w:style w:type="paragraph" w:customStyle="1" w:styleId="tir">
    <w:name w:val="tir"/>
    <w:basedOn w:val="Normalny"/>
    <w:rsid w:val="003971FC"/>
    <w:pPr>
      <w:overflowPunct w:val="0"/>
      <w:spacing w:before="60" w:after="60"/>
      <w:ind w:left="1712" w:hanging="181"/>
    </w:pPr>
  </w:style>
  <w:style w:type="paragraph" w:styleId="NormalnyWeb">
    <w:name w:val="Normal (Web)"/>
    <w:basedOn w:val="Normalny"/>
    <w:rsid w:val="003971FC"/>
    <w:pPr>
      <w:spacing w:before="280" w:after="280"/>
    </w:pPr>
    <w:rPr>
      <w:color w:val="FFFFFF"/>
    </w:rPr>
  </w:style>
  <w:style w:type="paragraph" w:customStyle="1" w:styleId="Tekstkomentarza1">
    <w:name w:val="Tekst komentarza1"/>
    <w:basedOn w:val="Normalny"/>
    <w:rsid w:val="003971FC"/>
    <w:rPr>
      <w:sz w:val="20"/>
      <w:szCs w:val="20"/>
    </w:rPr>
  </w:style>
  <w:style w:type="character" w:styleId="Odwoaniedokomentarza">
    <w:name w:val="annotation reference"/>
    <w:semiHidden/>
    <w:rsid w:val="003971FC"/>
    <w:rPr>
      <w:sz w:val="16"/>
      <w:szCs w:val="16"/>
    </w:rPr>
  </w:style>
  <w:style w:type="paragraph" w:styleId="Tekstkomentarza">
    <w:name w:val="annotation text"/>
    <w:basedOn w:val="Normalny"/>
    <w:semiHidden/>
    <w:rsid w:val="003971FC"/>
    <w:pPr>
      <w:suppressAutoHyphens w:val="0"/>
    </w:pPr>
    <w:rPr>
      <w:sz w:val="20"/>
      <w:szCs w:val="20"/>
      <w:lang w:eastAsia="pl-PL"/>
    </w:rPr>
  </w:style>
  <w:style w:type="paragraph" w:styleId="Tekstdymka">
    <w:name w:val="Balloon Text"/>
    <w:basedOn w:val="Normalny"/>
    <w:semiHidden/>
    <w:rsid w:val="003971F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13440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34405"/>
  </w:style>
  <w:style w:type="paragraph" w:styleId="Nagwek">
    <w:name w:val="header"/>
    <w:basedOn w:val="Normalny"/>
    <w:rsid w:val="00134405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autoRedefine/>
    <w:uiPriority w:val="39"/>
    <w:rsid w:val="001A6CF2"/>
    <w:pPr>
      <w:tabs>
        <w:tab w:val="right" w:leader="dot" w:pos="9088"/>
      </w:tabs>
      <w:spacing w:after="120"/>
    </w:pPr>
    <w:rPr>
      <w:rFonts w:ascii="Arial" w:hAnsi="Arial"/>
      <w:b/>
    </w:rPr>
  </w:style>
  <w:style w:type="character" w:styleId="Hipercze">
    <w:name w:val="Hyperlink"/>
    <w:uiPriority w:val="99"/>
    <w:rsid w:val="00122ECE"/>
    <w:rPr>
      <w:noProof/>
      <w:color w:val="0000FF"/>
      <w:u w:val="single"/>
    </w:rPr>
  </w:style>
  <w:style w:type="paragraph" w:customStyle="1" w:styleId="Tretabeli">
    <w:name w:val="Treść tabeli"/>
    <w:basedOn w:val="Normalny"/>
    <w:rsid w:val="00EF694B"/>
    <w:pPr>
      <w:spacing w:line="312" w:lineRule="auto"/>
    </w:pPr>
    <w:rPr>
      <w:rFonts w:ascii="Arial" w:hAnsi="Arial" w:cs="Arial"/>
      <w:sz w:val="20"/>
      <w:szCs w:val="20"/>
    </w:rPr>
  </w:style>
  <w:style w:type="table" w:styleId="Tabela-Siatka">
    <w:name w:val="Table Grid"/>
    <w:basedOn w:val="Standardowy"/>
    <w:rsid w:val="002D6D42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ysunekZlewej125cm">
    <w:name w:val="Rysunek + Z lewej:  125 cm"/>
    <w:basedOn w:val="Normalny"/>
    <w:rsid w:val="002D6D42"/>
    <w:pPr>
      <w:suppressAutoHyphens w:val="0"/>
      <w:ind w:left="709"/>
    </w:pPr>
    <w:rPr>
      <w:szCs w:val="20"/>
      <w:lang w:eastAsia="pl-PL" w:bidi="mni-IN"/>
    </w:rPr>
  </w:style>
  <w:style w:type="paragraph" w:styleId="Spistreci2">
    <w:name w:val="toc 2"/>
    <w:basedOn w:val="Normalny"/>
    <w:next w:val="Normalny"/>
    <w:autoRedefine/>
    <w:uiPriority w:val="39"/>
    <w:rsid w:val="00A21237"/>
    <w:pPr>
      <w:tabs>
        <w:tab w:val="left" w:pos="880"/>
        <w:tab w:val="right" w:leader="dot" w:pos="9072"/>
      </w:tabs>
      <w:spacing w:before="60" w:after="60"/>
      <w:ind w:left="692" w:right="873" w:hanging="454"/>
      <w:jc w:val="left"/>
    </w:pPr>
    <w:rPr>
      <w:rFonts w:ascii="Arial" w:hAnsi="Arial"/>
      <w:b/>
      <w:sz w:val="22"/>
    </w:rPr>
  </w:style>
  <w:style w:type="paragraph" w:styleId="Spistreci3">
    <w:name w:val="toc 3"/>
    <w:basedOn w:val="Normalny"/>
    <w:next w:val="Normalny"/>
    <w:autoRedefine/>
    <w:uiPriority w:val="39"/>
    <w:rsid w:val="00E4622E"/>
    <w:pPr>
      <w:ind w:left="480"/>
    </w:pPr>
    <w:rPr>
      <w:rFonts w:ascii="Arial" w:hAnsi="Arial"/>
      <w:sz w:val="20"/>
    </w:rPr>
  </w:style>
  <w:style w:type="paragraph" w:styleId="Tematkomentarza">
    <w:name w:val="annotation subject"/>
    <w:basedOn w:val="Tekstkomentarza"/>
    <w:next w:val="Tekstkomentarza"/>
    <w:semiHidden/>
    <w:rsid w:val="00A7412D"/>
    <w:pPr>
      <w:suppressAutoHyphens/>
    </w:pPr>
    <w:rPr>
      <w:b/>
      <w:bCs/>
      <w:lang w:eastAsia="ar-SA"/>
    </w:rPr>
  </w:style>
  <w:style w:type="paragraph" w:styleId="Mapadokumentu">
    <w:name w:val="Document Map"/>
    <w:basedOn w:val="Normalny"/>
    <w:semiHidden/>
    <w:rsid w:val="00C023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2Znak">
    <w:name w:val="Nagłówek 2 Znak"/>
    <w:link w:val="Nagwek2"/>
    <w:rsid w:val="008206CC"/>
    <w:rPr>
      <w:rFonts w:ascii="Arial" w:hAnsi="Arial" w:cs="Arial"/>
      <w:b/>
      <w:bCs/>
      <w:iCs/>
      <w:sz w:val="24"/>
      <w:szCs w:val="24"/>
      <w:lang w:val="pl-PL" w:eastAsia="ar-SA" w:bidi="ar-SA"/>
    </w:rPr>
  </w:style>
  <w:style w:type="character" w:customStyle="1" w:styleId="Nagwek1Znak">
    <w:name w:val="Nagłówek 1 Znak"/>
    <w:link w:val="Nagwek1"/>
    <w:rsid w:val="008206CC"/>
    <w:rPr>
      <w:rFonts w:ascii="Arial" w:hAnsi="Arial" w:cs="Arial"/>
      <w:b/>
      <w:bCs/>
      <w:kern w:val="32"/>
      <w:sz w:val="32"/>
      <w:szCs w:val="32"/>
      <w:lang w:val="pl-PL" w:eastAsia="ar-SA" w:bidi="ar-SA"/>
    </w:rPr>
  </w:style>
  <w:style w:type="paragraph" w:customStyle="1" w:styleId="Default">
    <w:name w:val="Default"/>
    <w:rsid w:val="008473E2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88291A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A6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CE5"/>
    <w:pPr>
      <w:suppressAutoHyphens/>
      <w:spacing w:before="120"/>
      <w:jc w:val="both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633C0"/>
    <w:pPr>
      <w:keepNext/>
      <w:spacing w:before="36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20355"/>
    <w:pPr>
      <w:keepNext/>
      <w:spacing w:before="360" w:after="120"/>
      <w:outlineLvl w:val="1"/>
    </w:pPr>
    <w:rPr>
      <w:rFonts w:ascii="Arial" w:hAnsi="Arial" w:cs="Arial"/>
      <w:b/>
      <w:bCs/>
      <w:iCs/>
    </w:rPr>
  </w:style>
  <w:style w:type="paragraph" w:styleId="Nagwek3">
    <w:name w:val="heading 3"/>
    <w:basedOn w:val="Normalny"/>
    <w:next w:val="Normalny"/>
    <w:qFormat/>
    <w:rsid w:val="00E651C8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1">
    <w:name w:val="Odwołanie do komentarza1"/>
    <w:rsid w:val="003971FC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8206CC"/>
  </w:style>
  <w:style w:type="paragraph" w:customStyle="1" w:styleId="lit1">
    <w:name w:val="lit1"/>
    <w:basedOn w:val="Normalny"/>
    <w:rsid w:val="003971FC"/>
    <w:pPr>
      <w:overflowPunct w:val="0"/>
      <w:spacing w:before="60" w:after="60"/>
      <w:ind w:left="1276" w:hanging="340"/>
    </w:pPr>
  </w:style>
  <w:style w:type="paragraph" w:customStyle="1" w:styleId="tir">
    <w:name w:val="tir"/>
    <w:basedOn w:val="Normalny"/>
    <w:rsid w:val="003971FC"/>
    <w:pPr>
      <w:overflowPunct w:val="0"/>
      <w:spacing w:before="60" w:after="60"/>
      <w:ind w:left="1712" w:hanging="181"/>
    </w:pPr>
  </w:style>
  <w:style w:type="paragraph" w:styleId="NormalnyWeb">
    <w:name w:val="Normal (Web)"/>
    <w:basedOn w:val="Normalny"/>
    <w:rsid w:val="003971FC"/>
    <w:pPr>
      <w:spacing w:before="280" w:after="280"/>
    </w:pPr>
    <w:rPr>
      <w:color w:val="FFFFFF"/>
    </w:rPr>
  </w:style>
  <w:style w:type="paragraph" w:customStyle="1" w:styleId="Tekstkomentarza1">
    <w:name w:val="Tekst komentarza1"/>
    <w:basedOn w:val="Normalny"/>
    <w:rsid w:val="003971FC"/>
    <w:rPr>
      <w:sz w:val="20"/>
      <w:szCs w:val="20"/>
    </w:rPr>
  </w:style>
  <w:style w:type="character" w:styleId="Odwoaniedokomentarza">
    <w:name w:val="annotation reference"/>
    <w:semiHidden/>
    <w:rsid w:val="003971FC"/>
    <w:rPr>
      <w:sz w:val="16"/>
      <w:szCs w:val="16"/>
    </w:rPr>
  </w:style>
  <w:style w:type="paragraph" w:styleId="Tekstkomentarza">
    <w:name w:val="annotation text"/>
    <w:basedOn w:val="Normalny"/>
    <w:semiHidden/>
    <w:rsid w:val="003971FC"/>
    <w:pPr>
      <w:suppressAutoHyphens w:val="0"/>
    </w:pPr>
    <w:rPr>
      <w:sz w:val="20"/>
      <w:szCs w:val="20"/>
      <w:lang w:eastAsia="pl-PL"/>
    </w:rPr>
  </w:style>
  <w:style w:type="paragraph" w:styleId="Tekstdymka">
    <w:name w:val="Balloon Text"/>
    <w:basedOn w:val="Normalny"/>
    <w:semiHidden/>
    <w:rsid w:val="003971F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13440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34405"/>
  </w:style>
  <w:style w:type="paragraph" w:styleId="Nagwek">
    <w:name w:val="header"/>
    <w:basedOn w:val="Normalny"/>
    <w:rsid w:val="00134405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autoRedefine/>
    <w:uiPriority w:val="39"/>
    <w:rsid w:val="001A6CF2"/>
    <w:pPr>
      <w:tabs>
        <w:tab w:val="right" w:leader="dot" w:pos="9088"/>
      </w:tabs>
      <w:spacing w:after="120"/>
    </w:pPr>
    <w:rPr>
      <w:rFonts w:ascii="Arial" w:hAnsi="Arial"/>
      <w:b/>
    </w:rPr>
  </w:style>
  <w:style w:type="character" w:styleId="Hipercze">
    <w:name w:val="Hyperlink"/>
    <w:uiPriority w:val="99"/>
    <w:rsid w:val="00122ECE"/>
    <w:rPr>
      <w:noProof/>
      <w:color w:val="0000FF"/>
      <w:u w:val="single"/>
    </w:rPr>
  </w:style>
  <w:style w:type="paragraph" w:customStyle="1" w:styleId="Tretabeli">
    <w:name w:val="Treść tabeli"/>
    <w:basedOn w:val="Normalny"/>
    <w:rsid w:val="00EF694B"/>
    <w:pPr>
      <w:spacing w:line="312" w:lineRule="auto"/>
    </w:pPr>
    <w:rPr>
      <w:rFonts w:ascii="Arial" w:hAnsi="Arial" w:cs="Arial"/>
      <w:sz w:val="20"/>
      <w:szCs w:val="20"/>
    </w:rPr>
  </w:style>
  <w:style w:type="table" w:styleId="Tabela-Siatka">
    <w:name w:val="Table Grid"/>
    <w:basedOn w:val="Standardowy"/>
    <w:rsid w:val="002D6D42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ysunekZlewej125cm">
    <w:name w:val="Rysunek + Z lewej:  125 cm"/>
    <w:basedOn w:val="Normalny"/>
    <w:rsid w:val="002D6D42"/>
    <w:pPr>
      <w:suppressAutoHyphens w:val="0"/>
      <w:ind w:left="709"/>
    </w:pPr>
    <w:rPr>
      <w:szCs w:val="20"/>
      <w:lang w:eastAsia="pl-PL" w:bidi="mni-IN"/>
    </w:rPr>
  </w:style>
  <w:style w:type="paragraph" w:styleId="Spistreci2">
    <w:name w:val="toc 2"/>
    <w:basedOn w:val="Normalny"/>
    <w:next w:val="Normalny"/>
    <w:autoRedefine/>
    <w:uiPriority w:val="39"/>
    <w:rsid w:val="00A21237"/>
    <w:pPr>
      <w:tabs>
        <w:tab w:val="left" w:pos="880"/>
        <w:tab w:val="right" w:leader="dot" w:pos="9072"/>
      </w:tabs>
      <w:spacing w:before="60" w:after="60"/>
      <w:ind w:left="692" w:right="873" w:hanging="454"/>
      <w:jc w:val="left"/>
    </w:pPr>
    <w:rPr>
      <w:rFonts w:ascii="Arial" w:hAnsi="Arial"/>
      <w:b/>
      <w:sz w:val="22"/>
    </w:rPr>
  </w:style>
  <w:style w:type="paragraph" w:styleId="Spistreci3">
    <w:name w:val="toc 3"/>
    <w:basedOn w:val="Normalny"/>
    <w:next w:val="Normalny"/>
    <w:autoRedefine/>
    <w:uiPriority w:val="39"/>
    <w:rsid w:val="00E4622E"/>
    <w:pPr>
      <w:ind w:left="480"/>
    </w:pPr>
    <w:rPr>
      <w:rFonts w:ascii="Arial" w:hAnsi="Arial"/>
      <w:sz w:val="20"/>
    </w:rPr>
  </w:style>
  <w:style w:type="paragraph" w:styleId="Tematkomentarza">
    <w:name w:val="annotation subject"/>
    <w:basedOn w:val="Tekstkomentarza"/>
    <w:next w:val="Tekstkomentarza"/>
    <w:semiHidden/>
    <w:rsid w:val="00A7412D"/>
    <w:pPr>
      <w:suppressAutoHyphens/>
    </w:pPr>
    <w:rPr>
      <w:b/>
      <w:bCs/>
      <w:lang w:eastAsia="ar-SA"/>
    </w:rPr>
  </w:style>
  <w:style w:type="paragraph" w:styleId="Mapadokumentu">
    <w:name w:val="Document Map"/>
    <w:basedOn w:val="Normalny"/>
    <w:semiHidden/>
    <w:rsid w:val="00C023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2Znak">
    <w:name w:val="Nagłówek 2 Znak"/>
    <w:link w:val="Nagwek2"/>
    <w:rsid w:val="008206CC"/>
    <w:rPr>
      <w:rFonts w:ascii="Arial" w:hAnsi="Arial" w:cs="Arial"/>
      <w:b/>
      <w:bCs/>
      <w:iCs/>
      <w:sz w:val="24"/>
      <w:szCs w:val="24"/>
      <w:lang w:val="pl-PL" w:eastAsia="ar-SA" w:bidi="ar-SA"/>
    </w:rPr>
  </w:style>
  <w:style w:type="character" w:customStyle="1" w:styleId="Nagwek1Znak">
    <w:name w:val="Nagłówek 1 Znak"/>
    <w:link w:val="Nagwek1"/>
    <w:rsid w:val="008206CC"/>
    <w:rPr>
      <w:rFonts w:ascii="Arial" w:hAnsi="Arial" w:cs="Arial"/>
      <w:b/>
      <w:bCs/>
      <w:kern w:val="32"/>
      <w:sz w:val="32"/>
      <w:szCs w:val="32"/>
      <w:lang w:val="pl-PL" w:eastAsia="ar-SA" w:bidi="ar-SA"/>
    </w:rPr>
  </w:style>
  <w:style w:type="paragraph" w:customStyle="1" w:styleId="Default">
    <w:name w:val="Default"/>
    <w:rsid w:val="008473E2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88291A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A6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1436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nadawania uprawnień do potwierdzania PZ</vt:lpstr>
    </vt:vector>
  </TitlesOfParts>
  <Company>TOSHIBA</Company>
  <LinksUpToDate>false</LinksUpToDate>
  <CharactersWithSpaces>10035</CharactersWithSpaces>
  <SharedDoc>false</SharedDoc>
  <HLinks>
    <vt:vector size="30" baseType="variant"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_Toc387246115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_Toc387246114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_Toc387246113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_Toc387246112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_Toc387246111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nadawania uprawnień do potwierdzania PZ</dc:title>
  <dc:creator>Marek Gaza</dc:creator>
  <cp:lastModifiedBy>sekretariat</cp:lastModifiedBy>
  <cp:revision>2</cp:revision>
  <cp:lastPrinted>2015-02-26T08:31:00Z</cp:lastPrinted>
  <dcterms:created xsi:type="dcterms:W3CDTF">2015-03-17T07:45:00Z</dcterms:created>
  <dcterms:modified xsi:type="dcterms:W3CDTF">2015-03-17T07:45:00Z</dcterms:modified>
</cp:coreProperties>
</file>