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BF" w:rsidRDefault="00250DBF" w:rsidP="00250DBF">
      <w:pPr>
        <w:pStyle w:val="Styl"/>
        <w:shd w:val="clear" w:color="auto" w:fill="FFFFFF"/>
        <w:spacing w:line="360" w:lineRule="auto"/>
        <w:jc w:val="center"/>
        <w:rPr>
          <w:rFonts w:asciiTheme="minorHAnsi" w:hAnsiTheme="minorHAnsi"/>
          <w:b/>
          <w:bCs/>
          <w:color w:val="000000"/>
          <w:w w:val="92"/>
          <w:sz w:val="40"/>
          <w:szCs w:val="40"/>
          <w:shd w:val="clear" w:color="auto" w:fill="FFFFFF"/>
        </w:rPr>
      </w:pPr>
      <w:r>
        <w:rPr>
          <w:rFonts w:asciiTheme="minorHAnsi" w:hAnsiTheme="minorHAnsi"/>
          <w:b/>
          <w:bCs/>
          <w:color w:val="000000"/>
          <w:w w:val="92"/>
          <w:sz w:val="40"/>
          <w:szCs w:val="40"/>
          <w:shd w:val="clear" w:color="auto" w:fill="FFFFFF"/>
        </w:rPr>
        <w:t xml:space="preserve">OBWIESZCZENIE </w:t>
      </w:r>
      <w:r>
        <w:rPr>
          <w:rFonts w:asciiTheme="minorHAnsi" w:hAnsiTheme="minorHAnsi"/>
          <w:b/>
          <w:bCs/>
          <w:color w:val="000000"/>
          <w:w w:val="92"/>
          <w:sz w:val="40"/>
          <w:szCs w:val="40"/>
          <w:shd w:val="clear" w:color="auto" w:fill="FFFFFF"/>
        </w:rPr>
        <w:br/>
        <w:t>WÓJTA GMINY KWIDZYN</w:t>
      </w:r>
    </w:p>
    <w:p w:rsidR="00250DBF" w:rsidRDefault="00250DBF" w:rsidP="00250DBF">
      <w:pPr>
        <w:pStyle w:val="Styl"/>
        <w:shd w:val="clear" w:color="auto" w:fill="FFFFFF"/>
        <w:spacing w:line="360" w:lineRule="auto"/>
        <w:jc w:val="center"/>
        <w:rPr>
          <w:rFonts w:asciiTheme="minorHAnsi" w:hAnsiTheme="minorHAnsi"/>
          <w:b/>
          <w:bCs/>
          <w:color w:val="000000"/>
          <w:w w:val="92"/>
          <w:sz w:val="40"/>
          <w:szCs w:val="40"/>
          <w:shd w:val="clear" w:color="auto" w:fill="FFFFFF"/>
        </w:rPr>
      </w:pPr>
    </w:p>
    <w:p w:rsidR="00250DBF" w:rsidRDefault="00250DBF" w:rsidP="00250DBF">
      <w:pPr>
        <w:pStyle w:val="Styl"/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ab/>
        <w:t xml:space="preserve">Stosownie do art. 49 Kodeksu postępowania administracyjnego (Dz. U. z 2016r. poz. 23),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br/>
        <w:t>w związku z art. 53 ust. 1 ustawy z dnia 27 marca 2003 roku o</w:t>
      </w:r>
      <w:r>
        <w:rPr>
          <w:rFonts w:asciiTheme="minorHAnsi" w:hAnsiTheme="minorHAnsi" w:cs="Arial"/>
          <w:color w:val="000000"/>
          <w:sz w:val="14"/>
          <w:szCs w:val="14"/>
          <w:shd w:val="clear" w:color="auto" w:fill="FFFFFF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planowaniu i zagospodarowaniu przestrzennym (Dz. U. z 2016r. poz. 778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z późn. zmianami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) </w:t>
      </w:r>
    </w:p>
    <w:p w:rsidR="00250DBF" w:rsidRDefault="00250DBF" w:rsidP="00250DBF">
      <w:pPr>
        <w:pStyle w:val="Styl"/>
        <w:shd w:val="clear" w:color="auto" w:fill="FFFFFF"/>
        <w:spacing w:line="360" w:lineRule="auto"/>
        <w:jc w:val="center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zawiadamiam,</w:t>
      </w:r>
    </w:p>
    <w:p w:rsidR="00250DBF" w:rsidRDefault="00250DBF" w:rsidP="00250DBF">
      <w:pPr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że na wniosek z dnia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25 lipca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2016r. </w:t>
      </w:r>
      <w:r>
        <w:rPr>
          <w:rFonts w:asciiTheme="minorHAnsi" w:hAnsiTheme="minorHAnsi"/>
          <w:sz w:val="22"/>
          <w:szCs w:val="22"/>
        </w:rPr>
        <w:t xml:space="preserve">Pana Macieja </w:t>
      </w:r>
      <w:proofErr w:type="spellStart"/>
      <w:r>
        <w:rPr>
          <w:rFonts w:asciiTheme="minorHAnsi" w:hAnsiTheme="minorHAnsi"/>
          <w:sz w:val="22"/>
          <w:szCs w:val="22"/>
        </w:rPr>
        <w:t>Glazy</w:t>
      </w:r>
      <w:proofErr w:type="spellEnd"/>
      <w:r>
        <w:rPr>
          <w:rFonts w:asciiTheme="minorHAnsi" w:hAnsiTheme="minorHAnsi"/>
          <w:sz w:val="22"/>
          <w:szCs w:val="22"/>
        </w:rPr>
        <w:t xml:space="preserve"> Zakład Usług Technicznych </w:t>
      </w:r>
      <w:r>
        <w:rPr>
          <w:rFonts w:asciiTheme="minorHAnsi" w:hAnsiTheme="minorHAnsi"/>
          <w:sz w:val="22"/>
          <w:szCs w:val="22"/>
        </w:rPr>
        <w:br/>
        <w:t>w Kwidzynie działającego na podstawie udzielonego pełnomocnictwa przez Energa-Operator SA Oddział w Olsztynie,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została wydana decyzja Nr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GP-ULICP-25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/2016 w dniu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22 września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2016 roku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br/>
        <w:t>(sygn. GP.I. 6733.2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8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.2016) ustalająca lokalizację inwestycji celu publicznego dla inwestycji polegającej na: "</w:t>
      </w:r>
      <w:r>
        <w:rPr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budowie linii kablowej </w:t>
      </w:r>
      <w:proofErr w:type="spellStart"/>
      <w:r>
        <w:rPr>
          <w:rFonts w:asciiTheme="minorHAnsi" w:hAnsiTheme="minorHAnsi"/>
          <w:sz w:val="22"/>
          <w:szCs w:val="22"/>
        </w:rPr>
        <w:t>nn</w:t>
      </w:r>
      <w:proofErr w:type="spellEnd"/>
      <w:r>
        <w:rPr>
          <w:rFonts w:asciiTheme="minorHAnsi" w:hAnsiTheme="minorHAnsi"/>
          <w:sz w:val="22"/>
          <w:szCs w:val="22"/>
        </w:rPr>
        <w:t xml:space="preserve"> 0,4kV oraz złącza kablowo-pomiarowego do zasilania </w:t>
      </w:r>
      <w:r>
        <w:rPr>
          <w:rFonts w:asciiTheme="minorHAnsi" w:hAnsiTheme="minorHAnsi"/>
          <w:sz w:val="22"/>
          <w:szCs w:val="22"/>
        </w:rPr>
        <w:t xml:space="preserve">budynków mieszkalnych </w:t>
      </w:r>
      <w:r>
        <w:rPr>
          <w:rFonts w:asciiTheme="minorHAnsi" w:hAnsiTheme="minorHAnsi"/>
          <w:sz w:val="22"/>
          <w:szCs w:val="22"/>
        </w:rPr>
        <w:t>na terenie działki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nr </w:t>
      </w:r>
      <w:r>
        <w:rPr>
          <w:rFonts w:asciiTheme="minorHAnsi" w:hAnsiTheme="minorHAnsi"/>
          <w:sz w:val="22"/>
          <w:szCs w:val="22"/>
        </w:rPr>
        <w:t>170 i 181/12</w:t>
      </w:r>
      <w:r>
        <w:rPr>
          <w:rFonts w:asciiTheme="minorHAnsi" w:hAnsiTheme="minorHAnsi"/>
          <w:sz w:val="22"/>
          <w:szCs w:val="22"/>
        </w:rPr>
        <w:t xml:space="preserve"> w obrębie </w:t>
      </w:r>
      <w:r>
        <w:rPr>
          <w:rFonts w:asciiTheme="minorHAnsi" w:hAnsiTheme="minorHAnsi"/>
          <w:sz w:val="22"/>
          <w:szCs w:val="22"/>
        </w:rPr>
        <w:t>Pastwa</w:t>
      </w:r>
      <w:r>
        <w:rPr>
          <w:rFonts w:asciiTheme="minorHAnsi" w:hAnsiTheme="minorHAnsi"/>
          <w:sz w:val="22"/>
          <w:szCs w:val="22"/>
        </w:rPr>
        <w:t>, gmina Kwidzyn”.</w:t>
      </w:r>
    </w:p>
    <w:p w:rsidR="00250DBF" w:rsidRDefault="00250DBF" w:rsidP="00250DBF">
      <w:pPr>
        <w:pStyle w:val="Styl"/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ab/>
        <w:t xml:space="preserve">Informacje dotyczące w/w inwestycji można uzyskać w pokoju nr 10 w Urzędzie Gminy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br/>
        <w:t xml:space="preserve">w Kwidzynie przy ul. Grudziądzkiej 30 w terminie 14 dni od dnia ukazania się niniejszego obwieszczenia </w:t>
      </w:r>
    </w:p>
    <w:p w:rsidR="00250DBF" w:rsidRDefault="00250DBF" w:rsidP="00250DBF">
      <w:pPr>
        <w:pStyle w:val="Styl"/>
        <w:shd w:val="clear" w:color="auto" w:fill="FFFFFF"/>
        <w:spacing w:before="1478" w:line="393" w:lineRule="exact"/>
        <w:jc w:val="right"/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  <w:t xml:space="preserve">Wójt Gminy Kwidzyn </w:t>
      </w:r>
      <w:r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  <w:br/>
        <w:t xml:space="preserve">Ewa Nowogrodzka </w:t>
      </w:r>
    </w:p>
    <w:p w:rsidR="00250DBF" w:rsidRDefault="00250DBF" w:rsidP="00250DBF">
      <w:pPr>
        <w:pStyle w:val="Styl"/>
        <w:shd w:val="clear" w:color="auto" w:fill="FFFFFF"/>
        <w:spacing w:before="1987" w:line="187" w:lineRule="exact"/>
        <w:ind w:right="14"/>
        <w:jc w:val="both"/>
        <w:rPr>
          <w:rFonts w:asciiTheme="minorHAnsi" w:hAnsiTheme="minorHAnsi"/>
          <w:color w:val="000000"/>
          <w:sz w:val="18"/>
          <w:szCs w:val="18"/>
          <w:shd w:val="clear" w:color="auto" w:fill="FFFFFF"/>
        </w:rPr>
      </w:pPr>
      <w:r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>Kwidzyn, dnia 0</w:t>
      </w:r>
      <w:bookmarkStart w:id="0" w:name="_GoBack"/>
      <w:bookmarkEnd w:id="0"/>
      <w:r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>3.</w:t>
      </w:r>
      <w:r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>10</w:t>
      </w:r>
      <w:r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.2016r. </w:t>
      </w:r>
    </w:p>
    <w:p w:rsidR="00250DBF" w:rsidRDefault="00250DBF" w:rsidP="00250DBF">
      <w:pPr>
        <w:pStyle w:val="Styl"/>
        <w:jc w:val="both"/>
        <w:rPr>
          <w:rFonts w:asciiTheme="minorHAnsi" w:hAnsiTheme="minorHAnsi"/>
          <w:sz w:val="18"/>
          <w:szCs w:val="18"/>
        </w:rPr>
      </w:pPr>
    </w:p>
    <w:p w:rsidR="00250DBF" w:rsidRDefault="00250DBF" w:rsidP="00250DBF"/>
    <w:p w:rsidR="00186F8A" w:rsidRDefault="00186F8A"/>
    <w:sectPr w:rsidR="00186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AC"/>
    <w:rsid w:val="00186F8A"/>
    <w:rsid w:val="001E0DAC"/>
    <w:rsid w:val="0025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250D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250D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936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ewozniak</dc:creator>
  <cp:keywords/>
  <dc:description/>
  <cp:lastModifiedBy>ewozniak</cp:lastModifiedBy>
  <cp:revision>2</cp:revision>
  <dcterms:created xsi:type="dcterms:W3CDTF">2016-10-04T06:04:00Z</dcterms:created>
  <dcterms:modified xsi:type="dcterms:W3CDTF">2016-10-04T06:06:00Z</dcterms:modified>
</cp:coreProperties>
</file>