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01" w:rsidRDefault="00E15E01" w:rsidP="00E15E01">
      <w:pPr>
        <w:pStyle w:val="Styl"/>
        <w:shd w:val="clear" w:color="auto" w:fill="FFFFFF"/>
        <w:spacing w:line="360" w:lineRule="auto"/>
        <w:jc w:val="center"/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</w:pPr>
      <w:r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  <w:t xml:space="preserve">OBWIESZCZENIE </w:t>
      </w:r>
      <w:r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  <w:br/>
        <w:t>WÓJTA GMINY KWIDZYN</w:t>
      </w:r>
    </w:p>
    <w:p w:rsidR="00E15E01" w:rsidRDefault="00E15E01" w:rsidP="00E15E01">
      <w:pPr>
        <w:pStyle w:val="Styl"/>
        <w:shd w:val="clear" w:color="auto" w:fill="FFFFFF"/>
        <w:spacing w:line="360" w:lineRule="auto"/>
        <w:jc w:val="center"/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</w:pPr>
    </w:p>
    <w:p w:rsidR="00E15E01" w:rsidRDefault="00E15E01" w:rsidP="00E15E01">
      <w:pPr>
        <w:pStyle w:val="Styl"/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ab/>
        <w:t xml:space="preserve">Stosownie do art. 49 Kodeksu postępowania administracyjnego (Dz. U. z 2017r. poz. 1257),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br/>
        <w:t>w związku z art. 53 ust. 1 ustawy z dnia 27 marca 2003 roku o</w:t>
      </w:r>
      <w:r>
        <w:rPr>
          <w:rFonts w:asciiTheme="minorHAnsi" w:hAnsiTheme="minorHAnsi" w:cs="Arial"/>
          <w:color w:val="000000"/>
          <w:sz w:val="14"/>
          <w:szCs w:val="14"/>
          <w:shd w:val="clear" w:color="auto" w:fill="FFFFFF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planowaniu i zagospodarowaniu przestrzennym (Dz. U. z 2017r. poz. 1073) </w:t>
      </w:r>
    </w:p>
    <w:p w:rsidR="00E15E01" w:rsidRDefault="00E15E01" w:rsidP="00E15E01">
      <w:pPr>
        <w:pStyle w:val="Styl"/>
        <w:shd w:val="clear" w:color="auto" w:fill="FFFFFF"/>
        <w:spacing w:line="360" w:lineRule="auto"/>
        <w:jc w:val="center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zawiadamiam,</w:t>
      </w:r>
    </w:p>
    <w:p w:rsidR="00E15E01" w:rsidRPr="00536C53" w:rsidRDefault="00E15E01" w:rsidP="00E15E0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że na wniosek z dnia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11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Pr="00536C5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sierpnia </w:t>
      </w:r>
      <w:r w:rsidRPr="00536C53">
        <w:rPr>
          <w:rFonts w:asciiTheme="minorHAnsi" w:hAnsiTheme="minorHAnsi" w:cstheme="minorHAnsi"/>
          <w:color w:val="000000"/>
          <w:sz w:val="22"/>
          <w:szCs w:val="22"/>
        </w:rPr>
        <w:t>2017</w:t>
      </w:r>
      <w:r w:rsidRPr="00536C53">
        <w:rPr>
          <w:rFonts w:asciiTheme="minorHAnsi" w:hAnsiTheme="minorHAnsi" w:cstheme="minorHAnsi"/>
          <w:sz w:val="22"/>
          <w:szCs w:val="22"/>
        </w:rPr>
        <w:t xml:space="preserve"> </w:t>
      </w:r>
      <w:r w:rsidRPr="00E15E01">
        <w:rPr>
          <w:rFonts w:asciiTheme="minorHAnsi" w:hAnsiTheme="minorHAnsi" w:cstheme="minorHAnsi"/>
          <w:sz w:val="22"/>
          <w:szCs w:val="22"/>
        </w:rPr>
        <w:t xml:space="preserve">roku </w:t>
      </w:r>
      <w:r w:rsidRPr="00E15E01">
        <w:rPr>
          <w:rFonts w:asciiTheme="minorHAnsi" w:hAnsiTheme="minorHAnsi"/>
          <w:sz w:val="22"/>
          <w:szCs w:val="22"/>
        </w:rPr>
        <w:t xml:space="preserve">Pana Jakuba Blok pracownika Biura Projektów VOLT s.c., ul. Płk. Dąbka 85/II/9, 82-300 Elbląg </w:t>
      </w:r>
      <w:r w:rsidRPr="00536C53">
        <w:rPr>
          <w:rFonts w:asciiTheme="minorHAnsi" w:hAnsiTheme="minorHAnsi"/>
          <w:i/>
          <w:sz w:val="22"/>
          <w:szCs w:val="22"/>
        </w:rPr>
        <w:t>będącego pełnomocnikiem: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536C53">
        <w:rPr>
          <w:rFonts w:asciiTheme="minorHAnsi" w:hAnsiTheme="minorHAnsi"/>
          <w:sz w:val="22"/>
          <w:szCs w:val="22"/>
        </w:rPr>
        <w:t xml:space="preserve">ENERGA-OPERATOR SA, Oddział </w:t>
      </w:r>
      <w:r>
        <w:rPr>
          <w:rFonts w:asciiTheme="minorHAnsi" w:hAnsiTheme="minorHAnsi"/>
          <w:sz w:val="22"/>
          <w:szCs w:val="22"/>
        </w:rPr>
        <w:br/>
      </w:r>
      <w:r w:rsidRPr="00536C53">
        <w:rPr>
          <w:rFonts w:asciiTheme="minorHAnsi" w:hAnsiTheme="minorHAnsi"/>
          <w:sz w:val="22"/>
          <w:szCs w:val="22"/>
        </w:rPr>
        <w:t>w Olsztynie,</w:t>
      </w:r>
      <w:r w:rsidRPr="00536C53">
        <w:rPr>
          <w:rFonts w:asciiTheme="minorHAnsi" w:hAnsiTheme="minorHAnsi"/>
          <w:i/>
          <w:sz w:val="22"/>
          <w:szCs w:val="22"/>
        </w:rPr>
        <w:t xml:space="preserve"> </w:t>
      </w:r>
      <w:r w:rsidRPr="00536C53">
        <w:rPr>
          <w:rFonts w:asciiTheme="minorHAnsi" w:hAnsiTheme="minorHAnsi"/>
          <w:sz w:val="22"/>
          <w:szCs w:val="22"/>
        </w:rPr>
        <w:t>ul. Tuwima 6, 10-950 Olsztyn</w:t>
      </w:r>
      <w:r>
        <w:rPr>
          <w:rFonts w:asciiTheme="minorHAnsi" w:hAnsiTheme="minorHAnsi" w:cstheme="minorHAnsi"/>
          <w:sz w:val="22"/>
          <w:szCs w:val="22"/>
        </w:rPr>
        <w:t>, została wydana w dniu 1</w:t>
      </w:r>
      <w:r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 października 2017r. decyzja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Nr GP-ULICP-3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6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/2017 (sygn. GP.I. 6733.4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0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.2017) </w:t>
      </w:r>
      <w:r>
        <w:rPr>
          <w:rFonts w:asciiTheme="minorHAnsi" w:hAnsiTheme="minorHAnsi" w:cstheme="minorHAnsi"/>
          <w:sz w:val="22"/>
          <w:szCs w:val="22"/>
        </w:rPr>
        <w:t xml:space="preserve">ustalająca lokalizację inwestycji celu publicznego dla inwestycji polegającej na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„</w:t>
      </w:r>
      <w:r w:rsidRPr="00733BA6">
        <w:rPr>
          <w:rFonts w:asciiTheme="minorHAnsi" w:hAnsiTheme="minorHAnsi"/>
          <w:sz w:val="22"/>
          <w:szCs w:val="22"/>
        </w:rPr>
        <w:t xml:space="preserve">budowie </w:t>
      </w:r>
      <w:r w:rsidRPr="00733BA6">
        <w:rPr>
          <w:rFonts w:asciiTheme="minorHAnsi" w:hAnsiTheme="minorHAnsi"/>
          <w:spacing w:val="-4"/>
          <w:sz w:val="22"/>
          <w:szCs w:val="22"/>
        </w:rPr>
        <w:t xml:space="preserve">linii kablowej </w:t>
      </w:r>
      <w:proofErr w:type="spellStart"/>
      <w:r w:rsidRPr="00733BA6">
        <w:rPr>
          <w:rFonts w:asciiTheme="minorHAnsi" w:hAnsiTheme="minorHAnsi"/>
          <w:spacing w:val="-4"/>
          <w:sz w:val="22"/>
          <w:szCs w:val="22"/>
        </w:rPr>
        <w:t>nn</w:t>
      </w:r>
      <w:proofErr w:type="spellEnd"/>
      <w:r w:rsidRPr="00733BA6">
        <w:rPr>
          <w:rFonts w:asciiTheme="minorHAnsi" w:hAnsiTheme="minorHAnsi"/>
          <w:spacing w:val="-4"/>
          <w:sz w:val="22"/>
          <w:szCs w:val="22"/>
        </w:rPr>
        <w:t xml:space="preserve"> 0,4kVoraz zestawu złączowo-pomiarowego</w:t>
      </w:r>
      <w:r w:rsidRPr="00733BA6">
        <w:rPr>
          <w:rFonts w:asciiTheme="minorHAnsi" w:hAnsiTheme="minorHAnsi"/>
          <w:b/>
          <w:spacing w:val="-4"/>
          <w:sz w:val="22"/>
          <w:szCs w:val="22"/>
        </w:rPr>
        <w:t xml:space="preserve"> </w:t>
      </w:r>
      <w:r w:rsidRPr="00733BA6">
        <w:rPr>
          <w:rFonts w:asciiTheme="minorHAnsi" w:hAnsiTheme="minorHAnsi"/>
          <w:spacing w:val="-4"/>
          <w:sz w:val="22"/>
          <w:szCs w:val="22"/>
        </w:rPr>
        <w:t>na terenie nieruchomości oznaczonych nr działek</w:t>
      </w:r>
      <w:r w:rsidRPr="00733BA6">
        <w:rPr>
          <w:rFonts w:asciiTheme="minorHAnsi" w:hAnsiTheme="minorHAnsi"/>
          <w:b/>
          <w:spacing w:val="-4"/>
          <w:sz w:val="22"/>
          <w:szCs w:val="22"/>
        </w:rPr>
        <w:t xml:space="preserve"> </w:t>
      </w:r>
      <w:r w:rsidRPr="00733BA6">
        <w:rPr>
          <w:rFonts w:asciiTheme="minorHAnsi" w:hAnsiTheme="minorHAnsi"/>
          <w:sz w:val="22"/>
          <w:szCs w:val="22"/>
        </w:rPr>
        <w:t>569/3, 569/5, 569/6, 579 w obrębie Mareza</w:t>
      </w:r>
      <w:r w:rsidRPr="00733BA6">
        <w:rPr>
          <w:rFonts w:asciiTheme="minorHAnsi" w:hAnsiTheme="minorHAnsi"/>
          <w:spacing w:val="-4"/>
          <w:sz w:val="22"/>
          <w:szCs w:val="22"/>
        </w:rPr>
        <w:t>, gmina Kwidzyn</w:t>
      </w:r>
      <w:r>
        <w:rPr>
          <w:rFonts w:asciiTheme="minorHAnsi" w:hAnsiTheme="minorHAnsi" w:cstheme="minorHAnsi"/>
          <w:sz w:val="22"/>
          <w:szCs w:val="22"/>
        </w:rPr>
        <w:t xml:space="preserve">”. </w:t>
      </w:r>
    </w:p>
    <w:p w:rsidR="00E15E01" w:rsidRDefault="00E15E01" w:rsidP="00E15E01">
      <w:pPr>
        <w:pStyle w:val="Styl"/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ab/>
        <w:t xml:space="preserve">Informacje dotyczące w/w inwestycji można uzyskać w pokoju nr 10 w Urzędzie Gminy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br/>
        <w:t xml:space="preserve">w Kwidzynie przy ul. Grudziądzkiej 30 w terminie 14 dni od dnia ukazania się niniejszego obwieszczenia. </w:t>
      </w:r>
    </w:p>
    <w:p w:rsidR="00E15E01" w:rsidRDefault="00E15E01" w:rsidP="00E15E01">
      <w:pPr>
        <w:pStyle w:val="Styl"/>
        <w:shd w:val="clear" w:color="auto" w:fill="FFFFFF"/>
        <w:spacing w:before="1478" w:line="393" w:lineRule="exact"/>
        <w:jc w:val="right"/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t xml:space="preserve">Wójt Gminy Kwidzyn </w:t>
      </w:r>
      <w:r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br/>
        <w:t xml:space="preserve">Ewa Nowogrodzka </w:t>
      </w:r>
    </w:p>
    <w:p w:rsidR="00E15E01" w:rsidRDefault="00E15E01" w:rsidP="00E15E01">
      <w:pPr>
        <w:pStyle w:val="Styl"/>
        <w:shd w:val="clear" w:color="auto" w:fill="FFFFFF"/>
        <w:spacing w:before="1987" w:line="187" w:lineRule="exact"/>
        <w:ind w:right="14"/>
        <w:jc w:val="both"/>
        <w:rPr>
          <w:rFonts w:asciiTheme="minorHAnsi" w:hAnsiTheme="minorHAnsi"/>
          <w:color w:val="000000"/>
          <w:sz w:val="18"/>
          <w:szCs w:val="18"/>
          <w:shd w:val="clear" w:color="auto" w:fill="FFFFFF"/>
        </w:rPr>
      </w:pPr>
      <w:r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Kwidzyn, dnia 17.10.2017r. </w:t>
      </w:r>
    </w:p>
    <w:p w:rsidR="00E15E01" w:rsidRDefault="00E15E01" w:rsidP="00E15E01">
      <w:pPr>
        <w:pStyle w:val="Styl"/>
        <w:jc w:val="both"/>
        <w:rPr>
          <w:rFonts w:asciiTheme="minorHAnsi" w:hAnsiTheme="minorHAnsi"/>
          <w:sz w:val="18"/>
          <w:szCs w:val="18"/>
        </w:rPr>
      </w:pPr>
    </w:p>
    <w:p w:rsidR="00E15E01" w:rsidRDefault="00E15E01" w:rsidP="00E15E01"/>
    <w:p w:rsidR="00EE7854" w:rsidRDefault="00EE7854"/>
    <w:sectPr w:rsidR="00EE7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D2"/>
    <w:rsid w:val="003D24D2"/>
    <w:rsid w:val="00E15E01"/>
    <w:rsid w:val="00E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E15E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E15E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ewozniak</dc:creator>
  <cp:keywords/>
  <dc:description/>
  <cp:lastModifiedBy>ewozniak</cp:lastModifiedBy>
  <cp:revision>2</cp:revision>
  <dcterms:created xsi:type="dcterms:W3CDTF">2017-10-17T12:13:00Z</dcterms:created>
  <dcterms:modified xsi:type="dcterms:W3CDTF">2017-10-17T12:15:00Z</dcterms:modified>
</cp:coreProperties>
</file>