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99" w:rsidRDefault="00FF3399" w:rsidP="00FF339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FF3399" w:rsidRDefault="00FF3399" w:rsidP="00FF339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FF3399" w:rsidRDefault="007261E3" w:rsidP="00FF33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13 czerwca</w:t>
      </w:r>
      <w:r w:rsidR="00FF3399">
        <w:rPr>
          <w:rFonts w:ascii="Times New Roman" w:hAnsi="Times New Roman" w:cs="Times New Roman"/>
          <w:i w:val="0"/>
          <w:sz w:val="28"/>
          <w:szCs w:val="24"/>
        </w:rPr>
        <w:t xml:space="preserve"> 2018r.</w:t>
      </w:r>
    </w:p>
    <w:p w:rsidR="00FF3399" w:rsidRDefault="00FF3399" w:rsidP="00FF33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FF3399" w:rsidRDefault="00FF3399" w:rsidP="00FF33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FF3399" w:rsidRDefault="00FF3399" w:rsidP="00FF33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FF3399" w:rsidRDefault="00FF3399" w:rsidP="00FF339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F3399" w:rsidRDefault="00FF3399" w:rsidP="00FF3399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. zmianami) zawiadamiam o wszczęciu postępowania w sprawie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wydania decyzji o ustaleniu lokalizacji inwestycji celu publicznego dla inwestycji polegającej na budowie linii napowietrznej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do zasilania budynków mieszkalnych na nieruchomościach oznaczonych nr działek 117, 166/4, 166/5, 164/1, 164/2, 164/3, 164/4</w:t>
      </w:r>
      <w:r>
        <w:rPr>
          <w:rFonts w:ascii="Times New Roman" w:hAnsi="Times New Roman" w:cs="Times New Roman"/>
          <w:i w:val="0"/>
          <w:sz w:val="28"/>
          <w:szCs w:val="28"/>
        </w:rPr>
        <w:t>, 165/1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położonych w obrębie geodezyjnym Janowo, Gmina Kwidzyn.</w:t>
      </w:r>
    </w:p>
    <w:p w:rsidR="00FF3399" w:rsidRDefault="00FF3399" w:rsidP="00FF3399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GP.6733.20.2018.I.)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FF3399" w:rsidRDefault="00FF3399" w:rsidP="00FF339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Ewentualne uwagi i wnioski w sprawie planowej inwestycji należy składać na piśmie w Biurze Obsługi Klienta Urzędu Gminy</w:t>
      </w:r>
      <w:r w:rsidR="007261E3">
        <w:rPr>
          <w:rFonts w:ascii="Times New Roman" w:hAnsi="Times New Roman" w:cs="Times New Roman"/>
          <w:i w:val="0"/>
          <w:sz w:val="28"/>
          <w:szCs w:val="24"/>
        </w:rPr>
        <w:t xml:space="preserve">, pok. nr 1, parter – do dnia </w:t>
      </w:r>
      <w:r w:rsidR="007261E3">
        <w:rPr>
          <w:rFonts w:ascii="Times New Roman" w:hAnsi="Times New Roman" w:cs="Times New Roman"/>
          <w:i w:val="0"/>
          <w:sz w:val="28"/>
          <w:szCs w:val="24"/>
        </w:rPr>
        <w:br/>
        <w:t>29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czerwca 2018r. w godzinach pracy Urzędu.</w:t>
      </w:r>
    </w:p>
    <w:p w:rsidR="00FF3399" w:rsidRDefault="00FF3399" w:rsidP="00FF339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FF3399" w:rsidRDefault="00FF3399" w:rsidP="00FF3399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FF3399" w:rsidRDefault="00FF3399" w:rsidP="00FF3399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98667E" w:rsidRDefault="0098667E"/>
    <w:sectPr w:rsidR="0098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12"/>
    <w:rsid w:val="007261E3"/>
    <w:rsid w:val="0098667E"/>
    <w:rsid w:val="00B71512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39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39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2018-06-13T11:14:00Z</cp:lastPrinted>
  <dcterms:created xsi:type="dcterms:W3CDTF">2018-06-13T11:02:00Z</dcterms:created>
  <dcterms:modified xsi:type="dcterms:W3CDTF">2018-06-13T11:14:00Z</dcterms:modified>
</cp:coreProperties>
</file>