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7D" w:rsidRDefault="00133E7D" w:rsidP="00133E7D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133E7D" w:rsidRDefault="00133E7D" w:rsidP="00133E7D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133E7D" w:rsidRDefault="00133E7D" w:rsidP="00133E7D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2</w:t>
      </w:r>
      <w:r>
        <w:rPr>
          <w:rFonts w:ascii="Times New Roman" w:hAnsi="Times New Roman" w:cs="Times New Roman"/>
          <w:i w:val="0"/>
          <w:sz w:val="28"/>
          <w:szCs w:val="24"/>
        </w:rPr>
        <w:t>6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lipca 2018r.</w:t>
      </w:r>
    </w:p>
    <w:p w:rsidR="00133E7D" w:rsidRDefault="00133E7D" w:rsidP="00133E7D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133E7D" w:rsidRDefault="00133E7D" w:rsidP="00133E7D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133E7D" w:rsidRDefault="00133E7D" w:rsidP="00133E7D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133E7D" w:rsidRDefault="00133E7D" w:rsidP="00133E7D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33E7D" w:rsidRPr="00133E7D" w:rsidRDefault="00133E7D" w:rsidP="00133E7D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2003r. o planowaniu i zagospodarowaniu przestrzennym  (Dz. U. z 2017r. poz. 1073 z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zmianami) zawiadamiam o wszczęciu postępowania w sprawie wydania </w:t>
      </w:r>
      <w:r w:rsidRPr="00133E7D">
        <w:rPr>
          <w:rFonts w:ascii="Times New Roman" w:hAnsi="Times New Roman" w:cs="Times New Roman"/>
          <w:i w:val="0"/>
          <w:sz w:val="28"/>
          <w:szCs w:val="28"/>
        </w:rPr>
        <w:t>decyzji o ustaleniu lokalizacji inwestycji celu publicznego dla inwestycji polegającej rozbudowie sieci wodociągowej na nieruchomościach oznaczonych nr działek 60, 81, 85 i 233/6 położonych w obrębie geodezyjnym Górki, gmina Kwidzyn.</w:t>
      </w:r>
    </w:p>
    <w:p w:rsidR="00133E7D" w:rsidRDefault="00133E7D" w:rsidP="00133E7D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GP.6733.2</w:t>
      </w:r>
      <w:r>
        <w:rPr>
          <w:rFonts w:ascii="Times New Roman" w:hAnsi="Times New Roman" w:cs="Times New Roman"/>
          <w:i w:val="0"/>
          <w:sz w:val="28"/>
          <w:szCs w:val="24"/>
        </w:rPr>
        <w:t>8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133E7D" w:rsidRDefault="00133E7D" w:rsidP="00133E7D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 sierpnia 2018r. w godzinach pracy Urzędu.</w:t>
      </w:r>
    </w:p>
    <w:p w:rsidR="00133E7D" w:rsidRDefault="00133E7D" w:rsidP="00133E7D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133E7D" w:rsidRDefault="00133E7D" w:rsidP="00133E7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133E7D" w:rsidRDefault="00133E7D" w:rsidP="00133E7D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133E7D" w:rsidRDefault="00133E7D" w:rsidP="00133E7D"/>
    <w:sectPr w:rsidR="00133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90"/>
    <w:rsid w:val="00133E7D"/>
    <w:rsid w:val="00833890"/>
    <w:rsid w:val="00B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E7D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E7D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2018-07-26T05:46:00Z</cp:lastPrinted>
  <dcterms:created xsi:type="dcterms:W3CDTF">2018-07-26T05:44:00Z</dcterms:created>
  <dcterms:modified xsi:type="dcterms:W3CDTF">2018-07-26T05:46:00Z</dcterms:modified>
</cp:coreProperties>
</file>