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CD" w:rsidRDefault="00EC1FCD" w:rsidP="00EC1FC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EC1FCD" w:rsidRDefault="00EC1FCD" w:rsidP="00EC1FC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EC1FCD" w:rsidRDefault="00EC1FCD" w:rsidP="00EC1FC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</w:t>
      </w:r>
      <w:r>
        <w:rPr>
          <w:rFonts w:ascii="Times New Roman" w:hAnsi="Times New Roman" w:cs="Times New Roman"/>
          <w:i w:val="0"/>
          <w:sz w:val="28"/>
          <w:szCs w:val="24"/>
        </w:rPr>
        <w:t>4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września 2018r.</w:t>
      </w:r>
    </w:p>
    <w:p w:rsidR="00EC1FCD" w:rsidRDefault="00EC1FCD" w:rsidP="00EC1FC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EC1FCD" w:rsidRDefault="00EC1FCD" w:rsidP="00EC1FC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EC1FCD" w:rsidRDefault="00EC1FCD" w:rsidP="00EC1FC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EC1FCD" w:rsidRDefault="00EC1FCD" w:rsidP="00EC1FCD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C1FCD" w:rsidRPr="00EC1FCD" w:rsidRDefault="00EC1FCD" w:rsidP="00EC1FCD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 w:rsidRPr="00642659"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 w:rsidRPr="00642659"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decyzji o ustaleniu lokalizacji inwestycji celu publicznego dla inwestycji </w:t>
      </w:r>
      <w:r w:rsidRPr="00EC1FCD">
        <w:rPr>
          <w:rFonts w:ascii="Times New Roman" w:hAnsi="Times New Roman" w:cs="Times New Roman"/>
          <w:i w:val="0"/>
          <w:sz w:val="28"/>
          <w:szCs w:val="28"/>
        </w:rPr>
        <w:t xml:space="preserve">polegającej na budowie linii kablowej </w:t>
      </w:r>
      <w:proofErr w:type="spellStart"/>
      <w:r w:rsidRPr="00EC1FCD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EC1FCD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EC1FCD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EC1FCD">
        <w:rPr>
          <w:rFonts w:ascii="Times New Roman" w:hAnsi="Times New Roman" w:cs="Times New Roman"/>
          <w:i w:val="0"/>
          <w:sz w:val="28"/>
          <w:szCs w:val="28"/>
        </w:rPr>
        <w:t xml:space="preserve"> na nieruchomości oznaczonej nr działek 73/151 i 70/3 położonymi w obrębie geodezyjnym Obory, gmina Kwidzyn.</w:t>
      </w:r>
    </w:p>
    <w:p w:rsidR="00EC1FCD" w:rsidRDefault="00EC1FCD" w:rsidP="00EC1FCD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GP.6733.4</w:t>
      </w:r>
      <w:r>
        <w:rPr>
          <w:rFonts w:ascii="Times New Roman" w:hAnsi="Times New Roman" w:cs="Times New Roman"/>
          <w:i w:val="0"/>
          <w:sz w:val="28"/>
          <w:szCs w:val="24"/>
        </w:rPr>
        <w:t>2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EC1FCD" w:rsidRDefault="00EC1FCD" w:rsidP="00EC1FCD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1</w:t>
      </w:r>
      <w:r>
        <w:rPr>
          <w:rFonts w:ascii="Times New Roman" w:hAnsi="Times New Roman" w:cs="Times New Roman"/>
          <w:i w:val="0"/>
          <w:sz w:val="28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października 2018r. w godzinach pracy Urzędu.</w:t>
      </w:r>
    </w:p>
    <w:p w:rsidR="00EC1FCD" w:rsidRDefault="00EC1FCD" w:rsidP="00EC1FCD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C1FCD" w:rsidRDefault="00EC1FCD" w:rsidP="00EC1FC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EC1FCD" w:rsidRDefault="00EC1FCD" w:rsidP="00EC1FCD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EC1FCD" w:rsidRDefault="00EC1FCD" w:rsidP="00EC1FCD"/>
    <w:sectPr w:rsidR="00EC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9E"/>
    <w:rsid w:val="005C5B66"/>
    <w:rsid w:val="00EB349E"/>
    <w:rsid w:val="00E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FCD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FCD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2018-09-14T06:17:00Z</cp:lastPrinted>
  <dcterms:created xsi:type="dcterms:W3CDTF">2018-09-14T06:15:00Z</dcterms:created>
  <dcterms:modified xsi:type="dcterms:W3CDTF">2018-09-14T06:17:00Z</dcterms:modified>
</cp:coreProperties>
</file>