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67" w:rsidRDefault="00F10F67" w:rsidP="00F10F67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bookmarkStart w:id="0" w:name="_GoBack"/>
      <w:bookmarkEnd w:id="0"/>
    </w:p>
    <w:p w:rsidR="00F10F67" w:rsidRDefault="00F10F67" w:rsidP="00F10F67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F10F67" w:rsidRDefault="00F10F67" w:rsidP="00F10F67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F10F67" w:rsidRDefault="00F10F67" w:rsidP="00F10F67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z dnia 27 sierpnia 2015r.</w:t>
      </w:r>
    </w:p>
    <w:p w:rsidR="00F10F67" w:rsidRDefault="00F10F67" w:rsidP="00F10F67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F10F67" w:rsidRDefault="00F10F67" w:rsidP="00F10F67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F10F67" w:rsidRDefault="00F10F67" w:rsidP="00F10F67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F10F67" w:rsidRPr="00F10F67" w:rsidRDefault="00F10F67" w:rsidP="00F10F67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</w:t>
      </w:r>
      <w:r w:rsidRPr="00F10F67">
        <w:rPr>
          <w:rFonts w:asciiTheme="minorHAnsi" w:hAnsiTheme="minorHAnsi"/>
          <w:sz w:val="28"/>
          <w:szCs w:val="28"/>
        </w:rPr>
        <w:t xml:space="preserve">199) zawiadamiam  o wszczęciu postępowania w sprawie  wydania decyzji </w:t>
      </w:r>
      <w:r w:rsidRPr="00F10F67">
        <w:rPr>
          <w:rFonts w:asciiTheme="minorHAnsi" w:hAnsiTheme="minorHAnsi"/>
          <w:sz w:val="28"/>
          <w:szCs w:val="28"/>
        </w:rPr>
        <w:br/>
        <w:t xml:space="preserve">o ustaleniu lokalizacji inwestycji celu publicznego polegającej na </w:t>
      </w:r>
      <w:r w:rsidRPr="00F10F67">
        <w:rPr>
          <w:rFonts w:ascii="Calibri" w:hAnsi="Calibri"/>
          <w:sz w:val="28"/>
          <w:szCs w:val="28"/>
        </w:rPr>
        <w:t xml:space="preserve">budowie elektroenergetycznej linii kablowej na nieruchomościach oznaczonych nr działek 109/1, 126/11 i 126/16 położonych w obrębie geodezyjnym Rozpędziny oraz działek nr 61 i 64 położonych w obrębie geodezyjnym Kwidzyn. </w:t>
      </w:r>
    </w:p>
    <w:p w:rsidR="00F10F67" w:rsidRDefault="00F10F67" w:rsidP="00F10F67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</w:p>
    <w:p w:rsidR="00F10F67" w:rsidRDefault="00F10F67" w:rsidP="00F10F67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Wniosek o ustalenie lokalizacji inwestycji celu publicznego (nr sprawy GP.I.6733.31.2015) znajduje się na stanowisku ds. gospodarki przestrzennej                   i budownictwa Urzędu Gminy Kwidzyn, ul. Grudziądzka 30, pokój nr 10.</w:t>
      </w:r>
    </w:p>
    <w:p w:rsidR="00F10F67" w:rsidRDefault="00F10F67" w:rsidP="00F10F67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25 września 2015r.,                w godzinach pracy Urzędu. </w:t>
      </w:r>
    </w:p>
    <w:p w:rsidR="00F10F67" w:rsidRDefault="00F10F67" w:rsidP="00F10F6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F10F67" w:rsidRDefault="00F10F67" w:rsidP="00F10F67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F10F67" w:rsidRDefault="00F10F67" w:rsidP="00F10F67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WÓJT</w:t>
      </w:r>
    </w:p>
    <w:p w:rsidR="00F10F67" w:rsidRDefault="00F10F67" w:rsidP="00F10F6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F10F67" w:rsidRDefault="00F10F67" w:rsidP="00F10F67">
      <w:pPr>
        <w:rPr>
          <w:rFonts w:asciiTheme="minorHAnsi" w:hAnsiTheme="minorHAnsi"/>
        </w:rPr>
      </w:pPr>
    </w:p>
    <w:sectPr w:rsidR="00F1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8F"/>
    <w:rsid w:val="005778E3"/>
    <w:rsid w:val="00D4778F"/>
    <w:rsid w:val="00F10F67"/>
    <w:rsid w:val="00F8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10F67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10F6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10F67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10F6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sekretariat</cp:lastModifiedBy>
  <cp:revision>2</cp:revision>
  <cp:lastPrinted>2015-08-26T08:10:00Z</cp:lastPrinted>
  <dcterms:created xsi:type="dcterms:W3CDTF">2015-08-26T09:50:00Z</dcterms:created>
  <dcterms:modified xsi:type="dcterms:W3CDTF">2015-08-26T09:50:00Z</dcterms:modified>
</cp:coreProperties>
</file>