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5E" w:rsidRPr="00555E5E" w:rsidRDefault="00555E5E" w:rsidP="00555E5E">
      <w:pPr>
        <w:tabs>
          <w:tab w:val="left" w:pos="6804"/>
        </w:tabs>
        <w:jc w:val="right"/>
        <w:rPr>
          <w:rFonts w:ascii="Calibri" w:hAnsi="Calibri"/>
          <w:sz w:val="20"/>
          <w:szCs w:val="20"/>
        </w:rPr>
      </w:pPr>
      <w:r w:rsidRPr="00555E5E">
        <w:rPr>
          <w:rFonts w:ascii="Calibri" w:hAnsi="Calibri"/>
          <w:sz w:val="20"/>
          <w:szCs w:val="20"/>
        </w:rPr>
        <w:t>Załącznik nr 2 do zapytania ofertowego nr IK.271</w:t>
      </w:r>
      <w:r w:rsidR="00653018">
        <w:rPr>
          <w:rFonts w:ascii="Calibri" w:hAnsi="Calibri"/>
          <w:sz w:val="20"/>
          <w:szCs w:val="20"/>
        </w:rPr>
        <w:t>.17</w:t>
      </w:r>
      <w:r w:rsidR="00435A43">
        <w:rPr>
          <w:rFonts w:ascii="Calibri" w:hAnsi="Calibri"/>
          <w:sz w:val="20"/>
          <w:szCs w:val="20"/>
        </w:rPr>
        <w:t>.</w:t>
      </w:r>
      <w:r w:rsidR="00452723">
        <w:rPr>
          <w:rFonts w:ascii="Calibri" w:hAnsi="Calibri"/>
          <w:sz w:val="20"/>
          <w:szCs w:val="20"/>
        </w:rPr>
        <w:t>2021</w:t>
      </w:r>
      <w:r w:rsidR="00CB70DE">
        <w:rPr>
          <w:rFonts w:ascii="Calibri" w:hAnsi="Calibri"/>
          <w:sz w:val="20"/>
          <w:szCs w:val="20"/>
        </w:rPr>
        <w:t>.II</w:t>
      </w:r>
    </w:p>
    <w:p w:rsidR="00555E5E" w:rsidRPr="00555E5E" w:rsidRDefault="00555E5E" w:rsidP="00555E5E">
      <w:pPr>
        <w:spacing w:before="120"/>
        <w:contextualSpacing/>
        <w:jc w:val="both"/>
        <w:rPr>
          <w:rFonts w:ascii="Calibri" w:hAnsi="Calibri"/>
          <w:color w:val="FF0000"/>
        </w:rPr>
      </w:pPr>
    </w:p>
    <w:p w:rsidR="00555E5E" w:rsidRPr="00555E5E" w:rsidRDefault="000A7E01" w:rsidP="00555E5E">
      <w:pPr>
        <w:tabs>
          <w:tab w:val="left" w:pos="6804"/>
        </w:tabs>
        <w:rPr>
          <w:rFonts w:ascii="Calibri" w:hAnsi="Calibri"/>
        </w:rPr>
      </w:pPr>
      <w:r>
        <w:rPr>
          <w:rFonts w:ascii="Calibri" w:hAnsi="Calibri"/>
        </w:rPr>
        <w:t>IK.271</w:t>
      </w:r>
      <w:r w:rsidR="00653018">
        <w:rPr>
          <w:rFonts w:ascii="Calibri" w:hAnsi="Calibri"/>
        </w:rPr>
        <w:t>.17</w:t>
      </w:r>
      <w:r w:rsidR="00452723">
        <w:rPr>
          <w:rFonts w:ascii="Calibri" w:hAnsi="Calibri"/>
        </w:rPr>
        <w:t>.2021</w:t>
      </w:r>
      <w:r w:rsidR="00CB70DE">
        <w:rPr>
          <w:rFonts w:ascii="Calibri" w:hAnsi="Calibri"/>
        </w:rPr>
        <w:t>.II</w:t>
      </w:r>
    </w:p>
    <w:p w:rsidR="00CB70DE" w:rsidRDefault="00CB70DE" w:rsidP="00555E5E">
      <w:pPr>
        <w:tabs>
          <w:tab w:val="left" w:pos="6804"/>
        </w:tabs>
        <w:ind w:left="6381"/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81"/>
        <w:rPr>
          <w:rFonts w:ascii="Calibri" w:hAnsi="Calibri"/>
        </w:rPr>
      </w:pPr>
      <w:r w:rsidRPr="00555E5E">
        <w:rPr>
          <w:rFonts w:ascii="Calibri" w:hAnsi="Calibri"/>
        </w:rPr>
        <w:t>…..……………….…………………</w:t>
      </w:r>
      <w:r>
        <w:rPr>
          <w:rFonts w:ascii="Calibri" w:hAnsi="Calibri"/>
        </w:rPr>
        <w:t>…</w:t>
      </w:r>
    </w:p>
    <w:p w:rsidR="00555E5E" w:rsidRPr="00555E5E" w:rsidRDefault="00555E5E" w:rsidP="00555E5E">
      <w:pPr>
        <w:tabs>
          <w:tab w:val="left" w:pos="6804"/>
        </w:tabs>
        <w:ind w:left="6372"/>
        <w:rPr>
          <w:rFonts w:ascii="Calibri" w:hAnsi="Calibri"/>
          <w:highlight w:val="yellow"/>
        </w:rPr>
      </w:pPr>
      <w:r w:rsidRPr="00555E5E">
        <w:rPr>
          <w:rFonts w:ascii="Calibri" w:hAnsi="Calibri"/>
        </w:rPr>
        <w:t xml:space="preserve">       (miejscowość, data)</w:t>
      </w:r>
    </w:p>
    <w:p w:rsidR="00555E5E" w:rsidRPr="00555E5E" w:rsidRDefault="00555E5E" w:rsidP="00555E5E">
      <w:pPr>
        <w:tabs>
          <w:tab w:val="left" w:pos="6804"/>
        </w:tabs>
        <w:ind w:firstLine="142"/>
        <w:rPr>
          <w:rFonts w:ascii="Calibri" w:hAnsi="Calibri"/>
        </w:rPr>
      </w:pPr>
    </w:p>
    <w:p w:rsidR="00555E5E" w:rsidRPr="00555E5E" w:rsidRDefault="00555E5E" w:rsidP="00C30925">
      <w:pPr>
        <w:tabs>
          <w:tab w:val="left" w:pos="6804"/>
        </w:tabs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Urząd Gminy Kwidzyn</w:t>
      </w: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ul. Grudziądzka 30</w:t>
      </w:r>
    </w:p>
    <w:p w:rsidR="00A97B91" w:rsidRDefault="00555E5E" w:rsidP="00C30925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82- 500 Kwidzyn</w:t>
      </w:r>
    </w:p>
    <w:p w:rsidR="002E7A3A" w:rsidRDefault="002E7A3A" w:rsidP="00452723">
      <w:pPr>
        <w:tabs>
          <w:tab w:val="left" w:pos="6804"/>
        </w:tabs>
        <w:rPr>
          <w:rFonts w:ascii="Calibri" w:hAnsi="Calibri"/>
        </w:rPr>
      </w:pPr>
    </w:p>
    <w:p w:rsidR="006F4660" w:rsidRPr="00C30925" w:rsidRDefault="006F4660" w:rsidP="00452723">
      <w:pPr>
        <w:tabs>
          <w:tab w:val="left" w:pos="6804"/>
        </w:tabs>
        <w:rPr>
          <w:rFonts w:ascii="Calibri" w:hAnsi="Calibri"/>
        </w:rPr>
      </w:pPr>
    </w:p>
    <w:p w:rsidR="00A97B91" w:rsidRPr="002172C2" w:rsidRDefault="00A97B91" w:rsidP="005416C6">
      <w:pPr>
        <w:jc w:val="center"/>
        <w:rPr>
          <w:rFonts w:asciiTheme="minorHAnsi" w:hAnsiTheme="minorHAnsi"/>
          <w:b/>
        </w:rPr>
      </w:pPr>
    </w:p>
    <w:p w:rsidR="005416C6" w:rsidRDefault="005416C6" w:rsidP="00A97B9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CENOWY</w:t>
      </w:r>
      <w:r w:rsidR="00A97B91">
        <w:rPr>
          <w:rFonts w:asciiTheme="minorHAnsi" w:hAnsiTheme="minorHAnsi"/>
          <w:b/>
        </w:rPr>
        <w:t>-</w:t>
      </w:r>
      <w:r w:rsidR="00653018">
        <w:rPr>
          <w:rFonts w:asciiTheme="minorHAnsi" w:hAnsiTheme="minorHAnsi"/>
          <w:b/>
        </w:rPr>
        <w:t xml:space="preserve"> opracowanie dokumentacji projektowej, pn.:</w:t>
      </w:r>
      <w:r w:rsidR="00A97B91">
        <w:rPr>
          <w:rFonts w:asciiTheme="minorHAnsi" w:hAnsiTheme="minorHAnsi"/>
          <w:b/>
        </w:rPr>
        <w:t xml:space="preserve"> </w:t>
      </w:r>
      <w:r w:rsidR="00452723" w:rsidRPr="00452723">
        <w:rPr>
          <w:rFonts w:asciiTheme="minorHAnsi" w:hAnsiTheme="minorHAnsi"/>
          <w:b/>
        </w:rPr>
        <w:t>„</w:t>
      </w:r>
      <w:r w:rsidR="00653018">
        <w:rPr>
          <w:rFonts w:asciiTheme="minorHAnsi" w:hAnsiTheme="minorHAnsi"/>
          <w:b/>
        </w:rPr>
        <w:t>Adaptacja budynku po OSP na cele kulturalne w miejscowości Podzamcze, gmina Kwidzyn</w:t>
      </w:r>
      <w:r w:rsidR="00452723" w:rsidRPr="00452723">
        <w:rPr>
          <w:rFonts w:asciiTheme="minorHAnsi" w:hAnsiTheme="minorHAnsi"/>
          <w:b/>
        </w:rPr>
        <w:t>”</w:t>
      </w:r>
    </w:p>
    <w:p w:rsidR="002E7A3A" w:rsidRDefault="002E7A3A" w:rsidP="00A97B91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5416C6" w:rsidRPr="00E33836" w:rsidRDefault="005416C6" w:rsidP="005416C6">
      <w:pPr>
        <w:jc w:val="center"/>
        <w:rPr>
          <w:rFonts w:asciiTheme="minorHAnsi" w:hAnsiTheme="minorHAnsi"/>
          <w:b/>
          <w:sz w:val="2"/>
        </w:rPr>
      </w:pPr>
    </w:p>
    <w:p w:rsidR="005416C6" w:rsidRDefault="005416C6" w:rsidP="005416C6">
      <w:pPr>
        <w:tabs>
          <w:tab w:val="left" w:pos="7088"/>
        </w:tabs>
        <w:ind w:left="284"/>
        <w:jc w:val="right"/>
        <w:rPr>
          <w:rFonts w:asciiTheme="minorHAnsi" w:hAnsiTheme="minorHAnsi"/>
          <w:color w:val="FF0000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562"/>
        <w:gridCol w:w="3827"/>
        <w:gridCol w:w="2552"/>
        <w:gridCol w:w="2268"/>
      </w:tblGrid>
      <w:tr w:rsidR="005416C6" w:rsidTr="00355785">
        <w:trPr>
          <w:trHeight w:val="510"/>
        </w:trPr>
        <w:tc>
          <w:tcPr>
            <w:tcW w:w="56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827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Nazwa Sołectwa</w:t>
            </w:r>
          </w:p>
        </w:tc>
        <w:tc>
          <w:tcPr>
            <w:tcW w:w="255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netto</w:t>
            </w:r>
          </w:p>
        </w:tc>
        <w:tc>
          <w:tcPr>
            <w:tcW w:w="2268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brutto</w:t>
            </w:r>
          </w:p>
        </w:tc>
      </w:tr>
      <w:tr w:rsidR="005416C6" w:rsidTr="00355785">
        <w:trPr>
          <w:trHeight w:val="1860"/>
        </w:trPr>
        <w:tc>
          <w:tcPr>
            <w:tcW w:w="562" w:type="dxa"/>
            <w:vAlign w:val="center"/>
          </w:tcPr>
          <w:p w:rsidR="000B5910" w:rsidRPr="00F50C89" w:rsidRDefault="005416C6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3827" w:type="dxa"/>
            <w:vAlign w:val="center"/>
          </w:tcPr>
          <w:p w:rsidR="002E7A3A" w:rsidRPr="00F50C89" w:rsidRDefault="00653018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Podzamcze</w:t>
            </w:r>
          </w:p>
        </w:tc>
        <w:tc>
          <w:tcPr>
            <w:tcW w:w="2552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RPr="00F50C89" w:rsidTr="00355785">
        <w:trPr>
          <w:trHeight w:val="729"/>
        </w:trPr>
        <w:tc>
          <w:tcPr>
            <w:tcW w:w="4389" w:type="dxa"/>
            <w:gridSpan w:val="2"/>
            <w:vAlign w:val="center"/>
          </w:tcPr>
          <w:p w:rsidR="00734450" w:rsidRPr="00F50D02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F50D02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255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</w:tbl>
    <w:p w:rsidR="009B2EB6" w:rsidRDefault="009B2EB6" w:rsidP="00C3092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2EB6" w:rsidRDefault="009B2EB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E7A3A" w:rsidRDefault="002E7A3A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33836" w:rsidRDefault="00E3383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F4660" w:rsidRDefault="006F4660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9B2EB6" w:rsidRPr="009B2EB6" w:rsidRDefault="009B2EB6" w:rsidP="009B2EB6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..…………………………………………..</w:t>
      </w:r>
    </w:p>
    <w:p w:rsidR="00670EDD" w:rsidRPr="00C30925" w:rsidRDefault="009B2EB6" w:rsidP="00C30925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(pieczątka i podpis oferenta)</w:t>
      </w:r>
    </w:p>
    <w:sectPr w:rsidR="00670EDD" w:rsidRPr="00C30925" w:rsidSect="00452723">
      <w:headerReference w:type="even" r:id="rId7"/>
      <w:footerReference w:type="default" r:id="rId8"/>
      <w:pgSz w:w="11906" w:h="16838"/>
      <w:pgMar w:top="851" w:right="1080" w:bottom="993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B4" w:rsidRDefault="001E6BB4" w:rsidP="00C070E7">
      <w:r>
        <w:separator/>
      </w:r>
    </w:p>
  </w:endnote>
  <w:endnote w:type="continuationSeparator" w:id="0">
    <w:p w:rsidR="001E6BB4" w:rsidRDefault="001E6BB4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B4" w:rsidRDefault="001E6BB4" w:rsidP="00C070E7">
      <w:r>
        <w:separator/>
      </w:r>
    </w:p>
  </w:footnote>
  <w:footnote w:type="continuationSeparator" w:id="0">
    <w:p w:rsidR="001E6BB4" w:rsidRDefault="001E6BB4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9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5"/>
  </w:num>
  <w:num w:numId="11">
    <w:abstractNumId w:val="27"/>
  </w:num>
  <w:num w:numId="12">
    <w:abstractNumId w:val="42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1"/>
  </w:num>
  <w:num w:numId="21">
    <w:abstractNumId w:val="14"/>
  </w:num>
  <w:num w:numId="22">
    <w:abstractNumId w:val="9"/>
  </w:num>
  <w:num w:numId="23">
    <w:abstractNumId w:val="36"/>
  </w:num>
  <w:num w:numId="24">
    <w:abstractNumId w:val="28"/>
  </w:num>
  <w:num w:numId="25">
    <w:abstractNumId w:val="24"/>
  </w:num>
  <w:num w:numId="26">
    <w:abstractNumId w:val="31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3"/>
  </w:num>
  <w:num w:numId="34">
    <w:abstractNumId w:val="43"/>
  </w:num>
  <w:num w:numId="35">
    <w:abstractNumId w:val="16"/>
  </w:num>
  <w:num w:numId="36">
    <w:abstractNumId w:val="18"/>
  </w:num>
  <w:num w:numId="37">
    <w:abstractNumId w:val="44"/>
  </w:num>
  <w:num w:numId="38">
    <w:abstractNumId w:val="11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E6BB4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785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7CBD"/>
    <w:rsid w:val="00430E8C"/>
    <w:rsid w:val="00431B0A"/>
    <w:rsid w:val="00432C45"/>
    <w:rsid w:val="00435A43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2723"/>
    <w:rsid w:val="00454232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018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660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450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297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D8C"/>
    <w:rsid w:val="00787687"/>
    <w:rsid w:val="00793DAB"/>
    <w:rsid w:val="00793F80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45FC5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A7A0C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09EC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3</cp:revision>
  <cp:lastPrinted>2015-06-09T07:10:00Z</cp:lastPrinted>
  <dcterms:created xsi:type="dcterms:W3CDTF">2021-04-08T08:47:00Z</dcterms:created>
  <dcterms:modified xsi:type="dcterms:W3CDTF">2021-04-15T08:36:00Z</dcterms:modified>
</cp:coreProperties>
</file>