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D5" w:rsidRDefault="00A401D5" w:rsidP="00A401D5">
      <w:pPr>
        <w:pStyle w:val="Styl"/>
        <w:shd w:val="clear" w:color="auto" w:fill="FFFFFF"/>
        <w:spacing w:line="360" w:lineRule="auto"/>
        <w:jc w:val="center"/>
        <w:rPr>
          <w:rFonts w:asciiTheme="minorHAnsi" w:hAnsiTheme="minorHAnsi"/>
          <w:b/>
          <w:bCs/>
          <w:color w:val="000000"/>
          <w:w w:val="92"/>
          <w:sz w:val="40"/>
          <w:szCs w:val="40"/>
          <w:shd w:val="clear" w:color="auto" w:fill="FFFFFF"/>
        </w:rPr>
      </w:pPr>
      <w:bookmarkStart w:id="0" w:name="_GoBack"/>
      <w:r>
        <w:rPr>
          <w:rFonts w:asciiTheme="minorHAnsi" w:hAnsiTheme="minorHAnsi"/>
          <w:b/>
          <w:bCs/>
          <w:color w:val="000000"/>
          <w:w w:val="92"/>
          <w:sz w:val="40"/>
          <w:szCs w:val="40"/>
          <w:shd w:val="clear" w:color="auto" w:fill="FFFFFF"/>
        </w:rPr>
        <w:t xml:space="preserve">OBWIESZCZENIE </w:t>
      </w:r>
      <w:r>
        <w:rPr>
          <w:rFonts w:asciiTheme="minorHAnsi" w:hAnsiTheme="minorHAnsi"/>
          <w:b/>
          <w:bCs/>
          <w:color w:val="000000"/>
          <w:w w:val="92"/>
          <w:sz w:val="40"/>
          <w:szCs w:val="40"/>
          <w:shd w:val="clear" w:color="auto" w:fill="FFFFFF"/>
        </w:rPr>
        <w:br/>
        <w:t>WÓJTA GMINY KWIDZYN</w:t>
      </w:r>
    </w:p>
    <w:p w:rsidR="00A401D5" w:rsidRDefault="00A401D5" w:rsidP="00A401D5">
      <w:pPr>
        <w:pStyle w:val="Styl"/>
        <w:shd w:val="clear" w:color="auto" w:fill="FFFFFF"/>
        <w:spacing w:line="360" w:lineRule="auto"/>
        <w:jc w:val="center"/>
        <w:rPr>
          <w:rFonts w:asciiTheme="minorHAnsi" w:hAnsiTheme="minorHAnsi"/>
          <w:b/>
          <w:bCs/>
          <w:color w:val="000000"/>
          <w:w w:val="92"/>
          <w:sz w:val="40"/>
          <w:szCs w:val="40"/>
          <w:shd w:val="clear" w:color="auto" w:fill="FFFFFF"/>
        </w:rPr>
      </w:pPr>
    </w:p>
    <w:p w:rsidR="00A401D5" w:rsidRDefault="00A401D5" w:rsidP="00A401D5">
      <w:pPr>
        <w:pStyle w:val="Styl"/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ab/>
        <w:t xml:space="preserve">Stosownie do art. 49 Kodeksu postępowania administracyjnego (Dz. U. z 2017r. poz. 1257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br/>
        <w:t xml:space="preserve">z </w:t>
      </w:r>
      <w:proofErr w:type="spellStart"/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późn</w:t>
      </w:r>
      <w:proofErr w:type="spellEnd"/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. zmianami), w związku z art. 53 ust. 1 ustawy z dnia 27 marca 2003 roku o</w:t>
      </w:r>
      <w:r>
        <w:rPr>
          <w:rFonts w:asciiTheme="minorHAnsi" w:hAnsiTheme="minorHAnsi" w:cs="Arial"/>
          <w:color w:val="000000"/>
          <w:sz w:val="14"/>
          <w:szCs w:val="14"/>
          <w:shd w:val="clear" w:color="auto" w:fill="FFFFFF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planowaniu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br/>
        <w:t xml:space="preserve">i zagospodarowaniu przestrzennym (Dz. U. z 2017r. poz. 1073 z </w:t>
      </w:r>
      <w:proofErr w:type="spellStart"/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późn</w:t>
      </w:r>
      <w:proofErr w:type="spellEnd"/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. zmianami) </w:t>
      </w:r>
    </w:p>
    <w:p w:rsidR="00A401D5" w:rsidRDefault="00A401D5" w:rsidP="00A401D5">
      <w:pPr>
        <w:pStyle w:val="Styl"/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A401D5" w:rsidRDefault="00A401D5" w:rsidP="00A401D5">
      <w:pPr>
        <w:pStyle w:val="Styl"/>
        <w:shd w:val="clear" w:color="auto" w:fill="FFFFFF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zawiadamiam,</w:t>
      </w:r>
    </w:p>
    <w:p w:rsidR="00A401D5" w:rsidRDefault="00A401D5" w:rsidP="00A401D5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że na wniosek </w:t>
      </w:r>
      <w:r>
        <w:rPr>
          <w:rFonts w:asciiTheme="minorHAnsi" w:hAnsiTheme="minorHAnsi" w:cstheme="minorHAnsi"/>
          <w:sz w:val="22"/>
          <w:szCs w:val="22"/>
        </w:rPr>
        <w:t xml:space="preserve">z dnia z dnia </w:t>
      </w:r>
      <w:r>
        <w:rPr>
          <w:rFonts w:asciiTheme="minorHAnsi" w:hAnsiTheme="minorHAnsi" w:cstheme="minorHAnsi"/>
          <w:sz w:val="22"/>
          <w:szCs w:val="22"/>
        </w:rPr>
        <w:t>7 września</w:t>
      </w:r>
      <w:r>
        <w:rPr>
          <w:rFonts w:asciiTheme="minorHAnsi" w:hAnsiTheme="minorHAnsi" w:cstheme="minorHAnsi"/>
          <w:sz w:val="22"/>
          <w:szCs w:val="22"/>
        </w:rPr>
        <w:t xml:space="preserve"> 2018r. </w:t>
      </w:r>
      <w:r w:rsidRPr="002360F3">
        <w:rPr>
          <w:rFonts w:asciiTheme="minorHAnsi" w:hAnsiTheme="minorHAnsi" w:cstheme="minorHAnsi"/>
          <w:sz w:val="22"/>
          <w:szCs w:val="22"/>
        </w:rPr>
        <w:t>Pana Ireneusza K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2360F3">
        <w:rPr>
          <w:rFonts w:asciiTheme="minorHAnsi" w:hAnsiTheme="minorHAnsi" w:cstheme="minorHAnsi"/>
          <w:sz w:val="22"/>
          <w:szCs w:val="22"/>
        </w:rPr>
        <w:t xml:space="preserve">ak </w:t>
      </w:r>
      <w:r>
        <w:rPr>
          <w:rFonts w:asciiTheme="minorHAnsi" w:hAnsiTheme="minorHAnsi" w:cstheme="minorHAnsi"/>
          <w:sz w:val="22"/>
          <w:szCs w:val="22"/>
        </w:rPr>
        <w:br/>
      </w:r>
      <w:r w:rsidRPr="002360F3">
        <w:rPr>
          <w:rFonts w:asciiTheme="minorHAnsi" w:hAnsiTheme="minorHAnsi" w:cstheme="minorHAnsi"/>
          <w:i/>
          <w:sz w:val="22"/>
          <w:szCs w:val="22"/>
        </w:rPr>
        <w:t>z pełnomocnictwa:</w:t>
      </w:r>
      <w:r w:rsidRPr="002360F3">
        <w:rPr>
          <w:rFonts w:asciiTheme="minorHAnsi" w:hAnsiTheme="minorHAnsi" w:cstheme="minorHAnsi"/>
          <w:sz w:val="22"/>
          <w:szCs w:val="22"/>
        </w:rPr>
        <w:t xml:space="preserve"> Pomorskiej Spółki Gazownictwa Sp. z o. o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, została wydana w dniu </w:t>
      </w:r>
      <w:r>
        <w:rPr>
          <w:rFonts w:asciiTheme="minorHAnsi" w:hAnsiTheme="minorHAnsi" w:cstheme="minorHAnsi"/>
          <w:sz w:val="22"/>
          <w:szCs w:val="22"/>
        </w:rPr>
        <w:t>23 października 2018r. decyzja nr GP-ULICP-37</w:t>
      </w:r>
      <w:r>
        <w:rPr>
          <w:rFonts w:asciiTheme="minorHAnsi" w:hAnsiTheme="minorHAnsi" w:cstheme="minorHAnsi"/>
          <w:sz w:val="22"/>
          <w:szCs w:val="22"/>
        </w:rPr>
        <w:t xml:space="preserve">/2018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(sygn. GP.6733.38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.2018.I.) </w:t>
      </w:r>
      <w:r>
        <w:rPr>
          <w:rFonts w:asciiTheme="minorHAnsi" w:hAnsiTheme="minorHAnsi" w:cstheme="minorHAnsi"/>
          <w:sz w:val="22"/>
          <w:szCs w:val="22"/>
        </w:rPr>
        <w:t xml:space="preserve">ustalająca lokalizację inwestycji celu publicznego dla inwestycji polegającej na budowie </w:t>
      </w:r>
      <w:r w:rsidRPr="002360F3">
        <w:rPr>
          <w:rFonts w:asciiTheme="minorHAnsi" w:hAnsiTheme="minorHAnsi" w:cstheme="minorHAnsi"/>
          <w:sz w:val="22"/>
          <w:szCs w:val="22"/>
        </w:rPr>
        <w:t xml:space="preserve">gazociągu ś/c </w:t>
      </w:r>
      <w:proofErr w:type="spellStart"/>
      <w:r w:rsidRPr="002360F3">
        <w:rPr>
          <w:rFonts w:asciiTheme="minorHAnsi" w:hAnsiTheme="minorHAnsi" w:cstheme="minorHAnsi"/>
          <w:sz w:val="22"/>
          <w:szCs w:val="22"/>
        </w:rPr>
        <w:t>Dn</w:t>
      </w:r>
      <w:proofErr w:type="spellEnd"/>
      <w:r w:rsidRPr="002360F3">
        <w:rPr>
          <w:rFonts w:asciiTheme="minorHAnsi" w:hAnsiTheme="minorHAnsi" w:cstheme="minorHAnsi"/>
          <w:sz w:val="22"/>
          <w:szCs w:val="22"/>
        </w:rPr>
        <w:t xml:space="preserve"> 63 PE wraz  z przyłączem gazu PE </w:t>
      </w:r>
      <w:proofErr w:type="spellStart"/>
      <w:r>
        <w:rPr>
          <w:rFonts w:asciiTheme="minorHAnsi" w:hAnsiTheme="minorHAnsi" w:cstheme="minorHAnsi"/>
          <w:sz w:val="22"/>
          <w:szCs w:val="22"/>
        </w:rPr>
        <w:t>D</w:t>
      </w:r>
      <w:r w:rsidRPr="002360F3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2360F3">
        <w:rPr>
          <w:rFonts w:asciiTheme="minorHAnsi" w:hAnsiTheme="minorHAnsi" w:cstheme="minorHAnsi"/>
          <w:sz w:val="22"/>
          <w:szCs w:val="22"/>
        </w:rPr>
        <w:t xml:space="preserve"> 32. </w:t>
      </w:r>
      <w:r w:rsidRPr="002360F3">
        <w:rPr>
          <w:rFonts w:asciiTheme="minorHAnsi" w:hAnsiTheme="minorHAnsi" w:cstheme="minorHAnsi"/>
          <w:spacing w:val="-4"/>
          <w:sz w:val="22"/>
          <w:szCs w:val="22"/>
        </w:rPr>
        <w:t xml:space="preserve">Inwestycja obejmuje działki nr </w:t>
      </w:r>
      <w:r w:rsidRPr="002360F3">
        <w:rPr>
          <w:rFonts w:asciiTheme="minorHAnsi" w:hAnsiTheme="minorHAnsi" w:cstheme="minorHAnsi"/>
          <w:sz w:val="22"/>
          <w:szCs w:val="22"/>
        </w:rPr>
        <w:t xml:space="preserve">19/10, 21, 23 </w:t>
      </w:r>
      <w:r w:rsidRPr="002360F3">
        <w:rPr>
          <w:rFonts w:asciiTheme="minorHAnsi" w:hAnsiTheme="minorHAnsi" w:cstheme="minorHAnsi"/>
          <w:spacing w:val="-4"/>
          <w:sz w:val="22"/>
          <w:szCs w:val="22"/>
        </w:rPr>
        <w:t xml:space="preserve">w obrębie </w:t>
      </w:r>
      <w:r w:rsidRPr="002360F3">
        <w:rPr>
          <w:rFonts w:asciiTheme="minorHAnsi" w:hAnsiTheme="minorHAnsi" w:cstheme="minorHAnsi"/>
          <w:sz w:val="22"/>
          <w:szCs w:val="22"/>
        </w:rPr>
        <w:t xml:space="preserve">Nowy Dwór oraz nr 80/8, 80/9, 80/20 </w:t>
      </w:r>
      <w:r>
        <w:rPr>
          <w:rFonts w:asciiTheme="minorHAnsi" w:hAnsiTheme="minorHAnsi" w:cstheme="minorHAnsi"/>
          <w:sz w:val="22"/>
          <w:szCs w:val="22"/>
        </w:rPr>
        <w:br/>
      </w:r>
      <w:r w:rsidRPr="002360F3">
        <w:rPr>
          <w:rFonts w:asciiTheme="minorHAnsi" w:hAnsiTheme="minorHAnsi" w:cstheme="minorHAnsi"/>
          <w:sz w:val="22"/>
          <w:szCs w:val="22"/>
        </w:rPr>
        <w:t>i 165 w obrębie Grabówko</w:t>
      </w:r>
      <w:r w:rsidRPr="002360F3">
        <w:rPr>
          <w:rFonts w:asciiTheme="minorHAnsi" w:hAnsiTheme="minorHAnsi" w:cstheme="minorHAnsi"/>
          <w:spacing w:val="-4"/>
          <w:sz w:val="22"/>
          <w:szCs w:val="22"/>
        </w:rPr>
        <w:t>,</w:t>
      </w:r>
      <w:r w:rsidRPr="002360F3">
        <w:rPr>
          <w:rFonts w:asciiTheme="minorHAnsi" w:hAnsiTheme="minorHAnsi" w:cstheme="minorHAnsi"/>
          <w:sz w:val="22"/>
          <w:szCs w:val="22"/>
        </w:rPr>
        <w:t xml:space="preserve"> gmina Kwidzyn.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A401D5" w:rsidRDefault="00A401D5" w:rsidP="00A401D5">
      <w:pPr>
        <w:spacing w:line="360" w:lineRule="auto"/>
        <w:ind w:firstLine="709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Informacje dotyczące w/w inwestycji można uzyskać w pokoju nr 10 w Urzędzie Gminy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  <w:t xml:space="preserve">w Kwidzynie przy ul. Grudziądzkiej 30 w terminie 14 dni od dnia ukazania się niniejszego obwieszczenia. </w:t>
      </w:r>
    </w:p>
    <w:p w:rsidR="00A401D5" w:rsidRDefault="00A401D5" w:rsidP="00A401D5">
      <w:pPr>
        <w:pStyle w:val="Styl"/>
        <w:shd w:val="clear" w:color="auto" w:fill="FFFFFF"/>
        <w:spacing w:line="360" w:lineRule="auto"/>
        <w:jc w:val="right"/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</w:pPr>
    </w:p>
    <w:p w:rsidR="00A401D5" w:rsidRDefault="00A401D5" w:rsidP="00A401D5">
      <w:pPr>
        <w:pStyle w:val="Styl"/>
        <w:shd w:val="clear" w:color="auto" w:fill="FFFFFF"/>
        <w:spacing w:line="360" w:lineRule="auto"/>
        <w:jc w:val="right"/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  <w:t xml:space="preserve">Wójt Gminy Kwidzyn </w:t>
      </w:r>
      <w:r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  <w:br/>
        <w:t xml:space="preserve">Ewa Nowogrodzka </w:t>
      </w:r>
    </w:p>
    <w:p w:rsidR="00A401D5" w:rsidRDefault="00A401D5" w:rsidP="00A401D5">
      <w:pPr>
        <w:pStyle w:val="Styl"/>
        <w:shd w:val="clear" w:color="auto" w:fill="FFFFFF"/>
        <w:spacing w:before="1987" w:line="187" w:lineRule="exact"/>
        <w:ind w:right="14"/>
        <w:jc w:val="both"/>
        <w:rPr>
          <w:rFonts w:asciiTheme="minorHAnsi" w:hAnsiTheme="minorHAnsi"/>
          <w:color w:val="000000"/>
          <w:sz w:val="18"/>
          <w:szCs w:val="18"/>
          <w:shd w:val="clear" w:color="auto" w:fill="FFFFFF"/>
        </w:rPr>
      </w:pPr>
      <w:r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Kwidzyn, dnia </w:t>
      </w:r>
      <w:r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>23.10</w:t>
      </w:r>
      <w:r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.2018r. </w:t>
      </w:r>
    </w:p>
    <w:p w:rsidR="00A401D5" w:rsidRDefault="00A401D5" w:rsidP="00A401D5"/>
    <w:p w:rsidR="00A401D5" w:rsidRDefault="00A401D5" w:rsidP="00A401D5"/>
    <w:p w:rsidR="00A401D5" w:rsidRDefault="00A401D5" w:rsidP="00A401D5"/>
    <w:p w:rsidR="00A401D5" w:rsidRDefault="00A401D5" w:rsidP="00A401D5"/>
    <w:p w:rsidR="00A401D5" w:rsidRDefault="00A401D5" w:rsidP="00A401D5"/>
    <w:p w:rsidR="00A401D5" w:rsidRDefault="00A401D5" w:rsidP="00A401D5"/>
    <w:bookmarkEnd w:id="0"/>
    <w:p w:rsidR="00522B99" w:rsidRDefault="00522B99"/>
    <w:sectPr w:rsidR="00522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C1"/>
    <w:rsid w:val="00522B99"/>
    <w:rsid w:val="005B1CC1"/>
    <w:rsid w:val="00A4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A401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A401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2018-10-23T12:24:00Z</dcterms:created>
  <dcterms:modified xsi:type="dcterms:W3CDTF">2018-10-23T12:27:00Z</dcterms:modified>
</cp:coreProperties>
</file>