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6A3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4D6A31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8352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topola osika, </w:t>
            </w:r>
            <w:r w:rsidR="004D6A31">
              <w:rPr>
                <w:sz w:val="25"/>
                <w:szCs w:val="25"/>
              </w:rPr>
              <w:t>brzoza</w:t>
            </w:r>
            <w:r>
              <w:rPr>
                <w:sz w:val="25"/>
                <w:szCs w:val="25"/>
              </w:rPr>
              <w:t>, olsza czarna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6A3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4D6A31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98352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98352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6A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4D6A31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6A3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4D6A3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57C3F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983527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6A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4D6A31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6A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4D6A31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D6A31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83527"/>
    <w:rsid w:val="009C062D"/>
    <w:rsid w:val="009F49B8"/>
    <w:rsid w:val="00A71BE6"/>
    <w:rsid w:val="00A952BA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2012-10-26T07:16:00Z</dcterms:created>
  <dcterms:modified xsi:type="dcterms:W3CDTF">2012-10-26T07:16:00Z</dcterms:modified>
</cp:coreProperties>
</file>