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7A" w:rsidRDefault="00500B7A" w:rsidP="00500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500B7A" w:rsidRDefault="00500B7A" w:rsidP="00500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Kwidzyn</w:t>
      </w:r>
    </w:p>
    <w:p w:rsidR="00500B7A" w:rsidRDefault="00500B7A" w:rsidP="00500B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marca 2018r.</w:t>
      </w:r>
    </w:p>
    <w:p w:rsidR="00500B7A" w:rsidRDefault="00500B7A" w:rsidP="00500B7A">
      <w:pPr>
        <w:spacing w:line="360" w:lineRule="auto"/>
        <w:jc w:val="center"/>
        <w:rPr>
          <w:sz w:val="28"/>
          <w:szCs w:val="28"/>
        </w:rPr>
      </w:pPr>
    </w:p>
    <w:p w:rsidR="00500B7A" w:rsidRDefault="00500B7A" w:rsidP="00500B7A">
      <w:pPr>
        <w:jc w:val="center"/>
        <w:rPr>
          <w:sz w:val="28"/>
          <w:szCs w:val="28"/>
        </w:rPr>
      </w:pPr>
      <w:r>
        <w:rPr>
          <w:sz w:val="28"/>
          <w:szCs w:val="28"/>
        </w:rPr>
        <w:t>o wszczęciu postępowania w sprawie wydania decyzji</w:t>
      </w:r>
    </w:p>
    <w:p w:rsidR="00500B7A" w:rsidRDefault="00500B7A" w:rsidP="00500B7A">
      <w:pPr>
        <w:jc w:val="center"/>
        <w:rPr>
          <w:sz w:val="28"/>
          <w:szCs w:val="28"/>
        </w:rPr>
      </w:pPr>
      <w:r>
        <w:rPr>
          <w:sz w:val="28"/>
          <w:szCs w:val="28"/>
        </w:rPr>
        <w:t>o ustaleniu lokalizacji inwestycji celu publicznego</w:t>
      </w:r>
    </w:p>
    <w:p w:rsidR="00500B7A" w:rsidRDefault="00500B7A" w:rsidP="00500B7A">
      <w:pPr>
        <w:spacing w:line="360" w:lineRule="auto"/>
        <w:jc w:val="center"/>
        <w:rPr>
          <w:sz w:val="28"/>
          <w:szCs w:val="28"/>
        </w:rPr>
      </w:pPr>
    </w:p>
    <w:p w:rsidR="00500B7A" w:rsidRPr="00500B7A" w:rsidRDefault="00500B7A" w:rsidP="00500B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Działając na podstawie przepisów art. 53 ust. 1 ustawy z dnia 27 marca 2003r. o planowaniu i zagospodarowaniu przestrzennym  (Dz. U. z 2017r. poz. 1073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zmianami</w:t>
      </w:r>
      <w:r>
        <w:rPr>
          <w:sz w:val="28"/>
          <w:szCs w:val="28"/>
        </w:rPr>
        <w:t xml:space="preserve">) zawiadamiam o wszczęciu postępowania w sprawie wydania decyzji </w:t>
      </w:r>
      <w:r w:rsidRPr="00500B7A">
        <w:rPr>
          <w:sz w:val="28"/>
          <w:szCs w:val="28"/>
        </w:rPr>
        <w:t xml:space="preserve">o ustaleniu lokalizacji inwestycji celu publicznego dla inwestycji polegającej na budowie linii kablowej </w:t>
      </w:r>
      <w:proofErr w:type="spellStart"/>
      <w:r w:rsidRPr="00500B7A">
        <w:rPr>
          <w:sz w:val="28"/>
          <w:szCs w:val="28"/>
        </w:rPr>
        <w:t>nn</w:t>
      </w:r>
      <w:proofErr w:type="spellEnd"/>
      <w:r w:rsidRPr="00500B7A">
        <w:rPr>
          <w:sz w:val="28"/>
          <w:szCs w:val="28"/>
        </w:rPr>
        <w:t xml:space="preserve"> 0,4 </w:t>
      </w:r>
      <w:proofErr w:type="spellStart"/>
      <w:r w:rsidRPr="00500B7A">
        <w:rPr>
          <w:sz w:val="28"/>
          <w:szCs w:val="28"/>
        </w:rPr>
        <w:t>kV</w:t>
      </w:r>
      <w:proofErr w:type="spellEnd"/>
      <w:r w:rsidRPr="00500B7A">
        <w:rPr>
          <w:sz w:val="28"/>
          <w:szCs w:val="28"/>
        </w:rPr>
        <w:t xml:space="preserve"> na nieruchomościach oznaczonych nr działek 80/7, 109/2, 121/10 położonych </w:t>
      </w:r>
      <w:r>
        <w:rPr>
          <w:sz w:val="28"/>
          <w:szCs w:val="28"/>
        </w:rPr>
        <w:br/>
      </w:r>
      <w:r w:rsidRPr="00500B7A">
        <w:rPr>
          <w:sz w:val="28"/>
          <w:szCs w:val="28"/>
        </w:rPr>
        <w:t>w obrębie geodezyjnym Rozpędziny, w gminie Kwidzyn.</w:t>
      </w:r>
    </w:p>
    <w:p w:rsidR="00500B7A" w:rsidRDefault="00500B7A" w:rsidP="00500B7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Wniosek o ustalenie lokalizacji inwestycji celu publicznego (nr sprawy </w:t>
      </w:r>
      <w:r>
        <w:rPr>
          <w:sz w:val="28"/>
          <w:szCs w:val="28"/>
        </w:rPr>
        <w:br/>
        <w:t>GP.I.6733.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.2018) znajduje się na stanowisku ds. gospodarki przestrzennej </w:t>
      </w:r>
      <w:r>
        <w:rPr>
          <w:sz w:val="28"/>
          <w:szCs w:val="28"/>
        </w:rPr>
        <w:br/>
        <w:t xml:space="preserve">i budownictwa Urzędu Gminy Kwidzyn, ul. Grudziądzka 30, </w:t>
      </w:r>
      <w:r>
        <w:rPr>
          <w:b/>
          <w:sz w:val="28"/>
          <w:szCs w:val="28"/>
        </w:rPr>
        <w:t>pokój nr 10.</w:t>
      </w:r>
    </w:p>
    <w:p w:rsidR="00500B7A" w:rsidRDefault="00500B7A" w:rsidP="00500B7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sprawie planowej inwestycji należy składać na piśmie w Biurze Obsługi Klienta Urzędu Gminy, pok. nr 1, parter – do dnia </w:t>
      </w:r>
      <w:r>
        <w:rPr>
          <w:sz w:val="28"/>
          <w:szCs w:val="28"/>
        </w:rPr>
        <w:br/>
        <w:t>2</w:t>
      </w:r>
      <w:r>
        <w:rPr>
          <w:sz w:val="28"/>
          <w:szCs w:val="28"/>
        </w:rPr>
        <w:t xml:space="preserve">5 kwietnia </w:t>
      </w:r>
      <w:bookmarkStart w:id="0" w:name="_GoBack"/>
      <w:bookmarkEnd w:id="0"/>
      <w:r>
        <w:rPr>
          <w:sz w:val="28"/>
          <w:szCs w:val="28"/>
        </w:rPr>
        <w:t>2018r. w godzinach pracy Urzędu.</w:t>
      </w:r>
    </w:p>
    <w:p w:rsidR="00500B7A" w:rsidRDefault="00500B7A" w:rsidP="00500B7A">
      <w:pPr>
        <w:spacing w:line="360" w:lineRule="auto"/>
        <w:ind w:firstLine="426"/>
        <w:jc w:val="both"/>
        <w:rPr>
          <w:sz w:val="28"/>
          <w:szCs w:val="28"/>
        </w:rPr>
      </w:pPr>
    </w:p>
    <w:p w:rsidR="00500B7A" w:rsidRDefault="00500B7A" w:rsidP="00500B7A">
      <w:pPr>
        <w:spacing w:line="360" w:lineRule="auto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WÓJT </w:t>
      </w:r>
    </w:p>
    <w:p w:rsidR="00500B7A" w:rsidRDefault="00500B7A" w:rsidP="00500B7A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Ewa Nowogrodzka</w:t>
      </w:r>
    </w:p>
    <w:p w:rsidR="00500B7A" w:rsidRDefault="00500B7A" w:rsidP="00500B7A">
      <w:pPr>
        <w:rPr>
          <w:sz w:val="28"/>
          <w:szCs w:val="28"/>
        </w:rPr>
      </w:pPr>
    </w:p>
    <w:p w:rsidR="00500B7A" w:rsidRDefault="00500B7A" w:rsidP="00500B7A"/>
    <w:p w:rsidR="00530AF2" w:rsidRDefault="00530AF2"/>
    <w:sectPr w:rsidR="0053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FC"/>
    <w:rsid w:val="004107FC"/>
    <w:rsid w:val="00500B7A"/>
    <w:rsid w:val="005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B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B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2018-03-21T13:52:00Z</cp:lastPrinted>
  <dcterms:created xsi:type="dcterms:W3CDTF">2018-03-21T13:50:00Z</dcterms:created>
  <dcterms:modified xsi:type="dcterms:W3CDTF">2018-03-21T13:52:00Z</dcterms:modified>
</cp:coreProperties>
</file>