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280FE3" w:rsidRPr="006F602F" w:rsidRDefault="00B212A2" w:rsidP="006F602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6F602F" w:rsidRDefault="00280FE3" w:rsidP="006F602F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4A0681">
        <w:rPr>
          <w:rFonts w:ascii="Verdana" w:hAnsi="Verdana" w:cs="Arial"/>
          <w:b/>
          <w:sz w:val="18"/>
          <w:szCs w:val="21"/>
        </w:rPr>
        <w:t>Termomodernizacja budynków użyteczności publicznej na terenie Gminy Kwidzyn – część C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  <w:bookmarkStart w:id="0" w:name="_GoBack"/>
      <w:bookmarkEnd w:id="0"/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spełniam warunki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</w:t>
      </w:r>
      <w:r w:rsidRPr="0071539A">
        <w:rPr>
          <w:rFonts w:ascii="Verdana" w:hAnsi="Verdana" w:cs="Arial"/>
          <w:i/>
          <w:sz w:val="18"/>
          <w:szCs w:val="18"/>
        </w:rPr>
        <w:lastRenderedPageBreak/>
        <w:t xml:space="preserve">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 xml:space="preserve">., w następującym zakresie: </w:t>
      </w:r>
      <w:r w:rsidRPr="004A0681">
        <w:rPr>
          <w:rFonts w:ascii="Verdana" w:hAnsi="Verdana" w:cs="Arial"/>
          <w:sz w:val="21"/>
          <w:szCs w:val="21"/>
        </w:rPr>
        <w:t>……………………………………</w:t>
      </w:r>
      <w:r w:rsidR="00AF7378" w:rsidRPr="004A0681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4A0681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9D3" w:rsidRDefault="00D149D3" w:rsidP="00697CCD">
      <w:pPr>
        <w:spacing w:after="0" w:line="240" w:lineRule="auto"/>
      </w:pPr>
      <w:r>
        <w:separator/>
      </w:r>
    </w:p>
  </w:endnote>
  <w:endnote w:type="continuationSeparator" w:id="0">
    <w:p w:rsidR="00D149D3" w:rsidRDefault="00D149D3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F4" w:rsidRDefault="00046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F4" w:rsidRDefault="00046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9D3" w:rsidRDefault="00D149D3" w:rsidP="00697CCD">
      <w:pPr>
        <w:spacing w:after="0" w:line="240" w:lineRule="auto"/>
      </w:pPr>
      <w:r>
        <w:separator/>
      </w:r>
    </w:p>
  </w:footnote>
  <w:footnote w:type="continuationSeparator" w:id="0">
    <w:p w:rsidR="00D149D3" w:rsidRDefault="00D149D3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F4" w:rsidRDefault="00046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187325</wp:posOffset>
          </wp:positionV>
          <wp:extent cx="7019925" cy="752475"/>
          <wp:effectExtent l="0" t="0" r="9525" b="9525"/>
          <wp:wrapNone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Default="005A6ECC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5A6ECC" w:rsidRPr="005A6ECC" w:rsidRDefault="00AF7378" w:rsidP="00644AD5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0468F4">
      <w:rPr>
        <w:rFonts w:ascii="Arial" w:hAnsi="Arial" w:cs="Arial"/>
        <w:i/>
        <w:sz w:val="18"/>
        <w:szCs w:val="18"/>
      </w:rPr>
      <w:t>13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F4" w:rsidRDefault="00046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468F4"/>
    <w:rsid w:val="000F3BAD"/>
    <w:rsid w:val="00100AA3"/>
    <w:rsid w:val="00136F61"/>
    <w:rsid w:val="001E3398"/>
    <w:rsid w:val="002737D3"/>
    <w:rsid w:val="00280FE3"/>
    <w:rsid w:val="00282C75"/>
    <w:rsid w:val="00292BC9"/>
    <w:rsid w:val="002C06C8"/>
    <w:rsid w:val="002C14FC"/>
    <w:rsid w:val="002E63EF"/>
    <w:rsid w:val="003D5C58"/>
    <w:rsid w:val="00451C02"/>
    <w:rsid w:val="00454300"/>
    <w:rsid w:val="004A0681"/>
    <w:rsid w:val="004C289C"/>
    <w:rsid w:val="00552B83"/>
    <w:rsid w:val="00583E1A"/>
    <w:rsid w:val="00586B53"/>
    <w:rsid w:val="005A6ECC"/>
    <w:rsid w:val="005E691D"/>
    <w:rsid w:val="00603455"/>
    <w:rsid w:val="00644AD5"/>
    <w:rsid w:val="00697CCD"/>
    <w:rsid w:val="006F523A"/>
    <w:rsid w:val="006F5E2B"/>
    <w:rsid w:val="006F602F"/>
    <w:rsid w:val="0070475A"/>
    <w:rsid w:val="007577B3"/>
    <w:rsid w:val="007B181C"/>
    <w:rsid w:val="007F427A"/>
    <w:rsid w:val="00844D0E"/>
    <w:rsid w:val="00850430"/>
    <w:rsid w:val="008624A7"/>
    <w:rsid w:val="008745C1"/>
    <w:rsid w:val="00876278"/>
    <w:rsid w:val="00896AAC"/>
    <w:rsid w:val="00947564"/>
    <w:rsid w:val="00964D01"/>
    <w:rsid w:val="00A12059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149D3"/>
    <w:rsid w:val="00D64CFD"/>
    <w:rsid w:val="00D94B1C"/>
    <w:rsid w:val="00DE53F8"/>
    <w:rsid w:val="00E5458B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010B9"/>
  <w15:docId w15:val="{2D8DCA1D-D522-4EFD-8A95-258B37D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mkowalska</cp:lastModifiedBy>
  <cp:revision>22</cp:revision>
  <cp:lastPrinted>2018-05-11T08:36:00Z</cp:lastPrinted>
  <dcterms:created xsi:type="dcterms:W3CDTF">2017-12-08T12:39:00Z</dcterms:created>
  <dcterms:modified xsi:type="dcterms:W3CDTF">2018-05-11T08:37:00Z</dcterms:modified>
</cp:coreProperties>
</file>