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D3" w:rsidRPr="00D955D3" w:rsidRDefault="005C2FB4" w:rsidP="00D955D3">
      <w:pPr>
        <w:spacing w:line="240" w:lineRule="auto"/>
        <w:jc w:val="right"/>
        <w:rPr>
          <w:rFonts w:ascii="Verdana" w:hAnsi="Verdana"/>
          <w:i/>
          <w:sz w:val="16"/>
          <w:szCs w:val="16"/>
        </w:rPr>
      </w:pPr>
      <w:r w:rsidRPr="00D955D3">
        <w:rPr>
          <w:rFonts w:ascii="Verdana" w:hAnsi="Verdana"/>
          <w:i/>
          <w:sz w:val="16"/>
          <w:szCs w:val="16"/>
        </w:rPr>
        <w:t>Załącznik</w:t>
      </w:r>
      <w:r w:rsidR="00D955D3" w:rsidRPr="00D955D3">
        <w:rPr>
          <w:rFonts w:ascii="Verdana" w:hAnsi="Verdana"/>
          <w:i/>
          <w:sz w:val="16"/>
          <w:szCs w:val="16"/>
        </w:rPr>
        <w:t xml:space="preserve"> </w:t>
      </w:r>
    </w:p>
    <w:p w:rsidR="001F45A4" w:rsidRPr="00D955D3" w:rsidRDefault="00D955D3" w:rsidP="00D955D3">
      <w:pPr>
        <w:spacing w:line="240" w:lineRule="auto"/>
        <w:jc w:val="right"/>
        <w:rPr>
          <w:rFonts w:ascii="Verdana" w:hAnsi="Verdana"/>
          <w:i/>
          <w:sz w:val="16"/>
          <w:szCs w:val="16"/>
        </w:rPr>
      </w:pPr>
      <w:r w:rsidRPr="00D955D3">
        <w:rPr>
          <w:rFonts w:ascii="Verdana" w:hAnsi="Verdana"/>
          <w:i/>
          <w:sz w:val="16"/>
          <w:szCs w:val="16"/>
        </w:rPr>
        <w:t>do Zarządzenia Nr 7/14</w:t>
      </w:r>
    </w:p>
    <w:p w:rsidR="00D955D3" w:rsidRPr="00D955D3" w:rsidRDefault="00D955D3" w:rsidP="00D955D3">
      <w:pPr>
        <w:spacing w:line="240" w:lineRule="auto"/>
        <w:jc w:val="right"/>
        <w:rPr>
          <w:rFonts w:ascii="Verdana" w:hAnsi="Verdana"/>
          <w:i/>
          <w:sz w:val="16"/>
          <w:szCs w:val="16"/>
        </w:rPr>
      </w:pPr>
      <w:r w:rsidRPr="00D955D3">
        <w:rPr>
          <w:rFonts w:ascii="Verdana" w:hAnsi="Verdana"/>
          <w:i/>
          <w:sz w:val="16"/>
          <w:szCs w:val="16"/>
        </w:rPr>
        <w:t>Wójta Gminy Kwidzyn</w:t>
      </w:r>
    </w:p>
    <w:p w:rsidR="00D955D3" w:rsidRPr="00D955D3" w:rsidRDefault="00D955D3" w:rsidP="00D955D3">
      <w:pPr>
        <w:spacing w:line="240" w:lineRule="auto"/>
        <w:jc w:val="right"/>
        <w:rPr>
          <w:rFonts w:ascii="Verdana" w:hAnsi="Verdana"/>
          <w:i/>
          <w:sz w:val="16"/>
          <w:szCs w:val="16"/>
        </w:rPr>
      </w:pPr>
      <w:r w:rsidRPr="00D955D3">
        <w:rPr>
          <w:rFonts w:ascii="Verdana" w:hAnsi="Verdana"/>
          <w:i/>
          <w:sz w:val="16"/>
          <w:szCs w:val="16"/>
        </w:rPr>
        <w:t>z dnia 13 stycznia 2014r.</w:t>
      </w:r>
    </w:p>
    <w:p w:rsidR="00D955D3" w:rsidRDefault="00D955D3" w:rsidP="005C2FB4">
      <w:pPr>
        <w:jc w:val="right"/>
        <w:rPr>
          <w:i/>
        </w:rPr>
      </w:pPr>
    </w:p>
    <w:p w:rsidR="00D955D3" w:rsidRPr="00D955D3" w:rsidRDefault="00D955D3" w:rsidP="00D955D3">
      <w:pPr>
        <w:jc w:val="center"/>
        <w:rPr>
          <w:b/>
        </w:rPr>
      </w:pPr>
      <w:r w:rsidRPr="00D955D3">
        <w:rPr>
          <w:b/>
        </w:rPr>
        <w:t>Regulamin pracy Zespołu koordynującego opracowanie Strategii Rozwoju Społeczno-Gospodarczego Gminy Kwidzyn na lata 2014 – 2020</w:t>
      </w:r>
    </w:p>
    <w:p w:rsidR="00D955D3" w:rsidRPr="00D955D3" w:rsidRDefault="00D955D3" w:rsidP="00D955D3">
      <w:pPr>
        <w:rPr>
          <w:b/>
        </w:rPr>
      </w:pPr>
    </w:p>
    <w:p w:rsidR="00D955D3" w:rsidRDefault="00D955D3" w:rsidP="000E1649">
      <w:pPr>
        <w:jc w:val="center"/>
        <w:rPr>
          <w:b/>
        </w:rPr>
      </w:pPr>
      <w:r>
        <w:rPr>
          <w:b/>
        </w:rPr>
        <w:t>Rozdział 1</w:t>
      </w:r>
    </w:p>
    <w:p w:rsidR="00D955D3" w:rsidRDefault="00D955D3" w:rsidP="000E1649">
      <w:pPr>
        <w:jc w:val="center"/>
        <w:rPr>
          <w:b/>
        </w:rPr>
      </w:pPr>
      <w:r>
        <w:rPr>
          <w:b/>
        </w:rPr>
        <w:t>Zasady uczestnictwa w pracach zespołu</w:t>
      </w:r>
      <w:r w:rsidR="000E1649">
        <w:rPr>
          <w:b/>
        </w:rPr>
        <w:t xml:space="preserve"> koordynującego</w:t>
      </w:r>
    </w:p>
    <w:p w:rsidR="00D955D3" w:rsidRDefault="000E1649" w:rsidP="002F3110">
      <w:r>
        <w:rPr>
          <w:b/>
        </w:rPr>
        <w:t xml:space="preserve">§1.  </w:t>
      </w:r>
      <w:r>
        <w:t>W skład zespołu koordynującego</w:t>
      </w:r>
      <w:r w:rsidR="00E2177B">
        <w:t>, zwanego dalej zespołem,</w:t>
      </w:r>
      <w:r>
        <w:t xml:space="preserve"> wchodzą:</w:t>
      </w:r>
    </w:p>
    <w:p w:rsidR="000E1649" w:rsidRDefault="000E1649" w:rsidP="002F3110">
      <w:pPr>
        <w:pStyle w:val="Akapitzlist"/>
        <w:numPr>
          <w:ilvl w:val="0"/>
          <w:numId w:val="1"/>
        </w:numPr>
      </w:pPr>
      <w:r>
        <w:t>koordynator zespołu,</w:t>
      </w:r>
    </w:p>
    <w:p w:rsidR="000E1649" w:rsidRDefault="000E1649" w:rsidP="002F3110">
      <w:pPr>
        <w:pStyle w:val="Akapitzlist"/>
        <w:numPr>
          <w:ilvl w:val="0"/>
          <w:numId w:val="1"/>
        </w:numPr>
      </w:pPr>
      <w:r>
        <w:t>członkowie zespołu.</w:t>
      </w:r>
    </w:p>
    <w:p w:rsidR="002F3110" w:rsidRDefault="000E1649" w:rsidP="00A7025E">
      <w:pPr>
        <w:spacing w:after="120"/>
      </w:pPr>
      <w:r>
        <w:rPr>
          <w:b/>
        </w:rPr>
        <w:t xml:space="preserve">§2. </w:t>
      </w:r>
      <w:r w:rsidR="00D57FE0" w:rsidRPr="00D57FE0">
        <w:t>1.</w:t>
      </w:r>
      <w:r>
        <w:rPr>
          <w:b/>
        </w:rPr>
        <w:t xml:space="preserve"> </w:t>
      </w:r>
      <w:r w:rsidR="00D57FE0">
        <w:t>Wszyscy członkowie zespołu mają obowiązek czynnie uczestniczyć w pracach zespołu</w:t>
      </w:r>
      <w:r w:rsidR="002F3110">
        <w:t>.</w:t>
      </w:r>
    </w:p>
    <w:p w:rsidR="00A7025E" w:rsidRDefault="002F3110" w:rsidP="00996F44">
      <w:pPr>
        <w:pStyle w:val="Akapitzlist"/>
        <w:numPr>
          <w:ilvl w:val="0"/>
          <w:numId w:val="3"/>
        </w:numPr>
        <w:spacing w:before="120" w:line="240" w:lineRule="auto"/>
        <w:ind w:left="0" w:firstLine="425"/>
      </w:pPr>
      <w:r>
        <w:t>W przypadku nieobecności członka zespołu</w:t>
      </w:r>
      <w:r w:rsidR="00D57FE0">
        <w:t xml:space="preserve"> </w:t>
      </w:r>
      <w:r>
        <w:t>w posiedzeniach zespołu</w:t>
      </w:r>
      <w:r w:rsidR="00D57FE0">
        <w:t xml:space="preserve"> </w:t>
      </w:r>
      <w:r>
        <w:t>ma on obowiązek powiadomienia koordynatora o planowanej nieobecności  oraz przekazania wszystkich dokumentów związanych z posiedzeniem.</w:t>
      </w:r>
    </w:p>
    <w:p w:rsidR="00AA3BF5" w:rsidRDefault="00AA3BF5" w:rsidP="00AA3BF5">
      <w:pPr>
        <w:pStyle w:val="Akapitzlist"/>
        <w:spacing w:before="120" w:line="240" w:lineRule="auto"/>
        <w:ind w:left="425"/>
      </w:pPr>
    </w:p>
    <w:p w:rsidR="00D539E6" w:rsidRDefault="00A7025E" w:rsidP="00996F44">
      <w:pPr>
        <w:tabs>
          <w:tab w:val="left" w:pos="993"/>
        </w:tabs>
        <w:spacing w:before="120"/>
      </w:pPr>
      <w:r w:rsidRPr="00A7025E">
        <w:rPr>
          <w:b/>
        </w:rPr>
        <w:t>§</w:t>
      </w:r>
      <w:r>
        <w:rPr>
          <w:b/>
        </w:rPr>
        <w:t>3</w:t>
      </w:r>
      <w:r w:rsidRPr="00A7025E">
        <w:rPr>
          <w:b/>
        </w:rPr>
        <w:t xml:space="preserve">. </w:t>
      </w:r>
      <w:r w:rsidR="002F3110">
        <w:t>Zespół obraduje w obecności koordynatora.</w:t>
      </w:r>
    </w:p>
    <w:p w:rsidR="00D539E6" w:rsidRDefault="00D539E6" w:rsidP="00D539E6">
      <w:pPr>
        <w:tabs>
          <w:tab w:val="left" w:pos="993"/>
        </w:tabs>
        <w:spacing w:line="240" w:lineRule="auto"/>
        <w:rPr>
          <w:b/>
        </w:rPr>
      </w:pPr>
    </w:p>
    <w:p w:rsidR="002F3110" w:rsidRDefault="00A7025E" w:rsidP="00996F44">
      <w:pPr>
        <w:tabs>
          <w:tab w:val="left" w:pos="993"/>
        </w:tabs>
        <w:spacing w:line="240" w:lineRule="auto"/>
      </w:pPr>
      <w:r w:rsidRPr="00A7025E">
        <w:rPr>
          <w:b/>
        </w:rPr>
        <w:t xml:space="preserve">§4. </w:t>
      </w:r>
      <w:r w:rsidR="002F3110">
        <w:t>Koordynator, w miarę potrzeby, może zapraszać do udziału w pracach zespołu</w:t>
      </w:r>
      <w:r w:rsidR="002F3110">
        <w:br/>
        <w:t>w charakterze doradców, ekspertów inne osoby, niewymienione w zarządzeniu.</w:t>
      </w:r>
    </w:p>
    <w:p w:rsidR="00D539E6" w:rsidRDefault="00D539E6" w:rsidP="00D539E6">
      <w:pPr>
        <w:tabs>
          <w:tab w:val="left" w:pos="993"/>
        </w:tabs>
        <w:spacing w:line="240" w:lineRule="auto"/>
        <w:rPr>
          <w:b/>
        </w:rPr>
      </w:pPr>
    </w:p>
    <w:p w:rsidR="00D539E6" w:rsidRDefault="00D539E6" w:rsidP="00AA3BF5">
      <w:pPr>
        <w:tabs>
          <w:tab w:val="left" w:pos="993"/>
        </w:tabs>
        <w:spacing w:line="240" w:lineRule="auto"/>
      </w:pPr>
      <w:r>
        <w:rPr>
          <w:b/>
        </w:rPr>
        <w:t>§5</w:t>
      </w:r>
      <w:r w:rsidRPr="00A7025E">
        <w:rPr>
          <w:b/>
        </w:rPr>
        <w:t>.</w:t>
      </w:r>
      <w:r w:rsidR="00435DE9">
        <w:rPr>
          <w:b/>
        </w:rPr>
        <w:t xml:space="preserve">  </w:t>
      </w:r>
      <w:r w:rsidR="00435DE9" w:rsidRPr="00435DE9">
        <w:t>Zespół będzie</w:t>
      </w:r>
      <w:r w:rsidR="00435DE9">
        <w:t xml:space="preserve"> </w:t>
      </w:r>
      <w:r w:rsidR="00CA6655">
        <w:t>prowadził prace związane z opracowaniem</w:t>
      </w:r>
      <w:r w:rsidR="00435DE9">
        <w:t xml:space="preserve"> Strategii w oparciu o pomoc zewnętrznego podmiotu ekspercko-doradczego.</w:t>
      </w:r>
    </w:p>
    <w:p w:rsidR="00D539E6" w:rsidRDefault="00D539E6" w:rsidP="00A7025E">
      <w:pPr>
        <w:tabs>
          <w:tab w:val="left" w:pos="993"/>
        </w:tabs>
      </w:pPr>
    </w:p>
    <w:p w:rsidR="002F3110" w:rsidRPr="002F3110" w:rsidRDefault="002F3110" w:rsidP="002F3110">
      <w:pPr>
        <w:tabs>
          <w:tab w:val="left" w:pos="993"/>
        </w:tabs>
        <w:jc w:val="center"/>
        <w:rPr>
          <w:b/>
        </w:rPr>
      </w:pPr>
      <w:r w:rsidRPr="002F3110">
        <w:rPr>
          <w:b/>
        </w:rPr>
        <w:t>Rozdział 2</w:t>
      </w:r>
    </w:p>
    <w:p w:rsidR="002F3110" w:rsidRDefault="006F03EC" w:rsidP="002F3110">
      <w:pPr>
        <w:tabs>
          <w:tab w:val="left" w:pos="993"/>
        </w:tabs>
        <w:jc w:val="center"/>
        <w:rPr>
          <w:b/>
        </w:rPr>
      </w:pPr>
      <w:r>
        <w:rPr>
          <w:b/>
        </w:rPr>
        <w:t>Zespół</w:t>
      </w:r>
      <w:r w:rsidR="002F3110" w:rsidRPr="002F3110">
        <w:rPr>
          <w:b/>
        </w:rPr>
        <w:t xml:space="preserve"> koordynujący</w:t>
      </w:r>
    </w:p>
    <w:p w:rsidR="00A7025E" w:rsidRPr="00A7025E" w:rsidRDefault="00435DE9" w:rsidP="00A7025E">
      <w:pPr>
        <w:tabs>
          <w:tab w:val="left" w:pos="993"/>
        </w:tabs>
        <w:spacing w:after="120"/>
      </w:pPr>
      <w:r>
        <w:rPr>
          <w:b/>
        </w:rPr>
        <w:t>§6</w:t>
      </w:r>
      <w:r w:rsidR="00A7025E">
        <w:rPr>
          <w:b/>
        </w:rPr>
        <w:t>.</w:t>
      </w:r>
      <w:r w:rsidR="00A7025E" w:rsidRPr="00A7025E">
        <w:rPr>
          <w:b/>
        </w:rPr>
        <w:t xml:space="preserve"> </w:t>
      </w:r>
      <w:r w:rsidR="00A7025E">
        <w:t>Posiedzenia zespołu zwołuje i prowadzi koordynator.</w:t>
      </w:r>
    </w:p>
    <w:p w:rsidR="00A7025E" w:rsidRDefault="00435DE9" w:rsidP="00AA3BF5">
      <w:pPr>
        <w:tabs>
          <w:tab w:val="left" w:pos="993"/>
        </w:tabs>
        <w:spacing w:line="240" w:lineRule="auto"/>
      </w:pPr>
      <w:r>
        <w:rPr>
          <w:b/>
        </w:rPr>
        <w:t>§7</w:t>
      </w:r>
      <w:r w:rsidR="00A7025E">
        <w:rPr>
          <w:b/>
        </w:rPr>
        <w:t>.</w:t>
      </w:r>
      <w:r w:rsidR="00A7025E" w:rsidRPr="00A7025E">
        <w:t>1.</w:t>
      </w:r>
      <w:r w:rsidR="00A7025E">
        <w:rPr>
          <w:b/>
        </w:rPr>
        <w:t xml:space="preserve">  </w:t>
      </w:r>
      <w:r w:rsidR="00A7025E">
        <w:t>Zawiadomienia o dacie i miejscu planowanego posiedzenia zespołu, porządek obrad oraz dokumenty dotyczące posiedzenia zespołu są rozsyłane przez koordynatora drogą elektroniczną na 3 dni kalendarzowe przed terminem posiedzenia.</w:t>
      </w:r>
    </w:p>
    <w:p w:rsidR="00272031" w:rsidRDefault="00272031" w:rsidP="00AA3BF5">
      <w:pPr>
        <w:tabs>
          <w:tab w:val="left" w:pos="993"/>
        </w:tabs>
        <w:spacing w:line="240" w:lineRule="auto"/>
      </w:pPr>
    </w:p>
    <w:p w:rsidR="00A7025E" w:rsidRDefault="00E2177B" w:rsidP="00272031">
      <w:pPr>
        <w:pStyle w:val="Akapitzlist"/>
        <w:numPr>
          <w:ilvl w:val="0"/>
          <w:numId w:val="4"/>
        </w:numPr>
        <w:tabs>
          <w:tab w:val="left" w:pos="709"/>
        </w:tabs>
        <w:spacing w:line="240" w:lineRule="auto"/>
        <w:ind w:left="0" w:firstLine="425"/>
      </w:pPr>
      <w:r>
        <w:t>W uzasadnionych przypadkach koordynator może zwołać posiedzenie zespołu i przesłać materiały do rozpatrzenia bez konieczności zachowania terminu, o którym mowa w ust.1.</w:t>
      </w:r>
    </w:p>
    <w:p w:rsidR="00272031" w:rsidRDefault="00272031" w:rsidP="00272031">
      <w:pPr>
        <w:pStyle w:val="Akapitzlist"/>
        <w:tabs>
          <w:tab w:val="left" w:pos="709"/>
        </w:tabs>
        <w:spacing w:line="240" w:lineRule="auto"/>
        <w:ind w:left="425"/>
      </w:pPr>
    </w:p>
    <w:p w:rsidR="00E2177B" w:rsidRDefault="00E2177B" w:rsidP="00272031">
      <w:pPr>
        <w:pStyle w:val="Akapitzlist"/>
        <w:numPr>
          <w:ilvl w:val="0"/>
          <w:numId w:val="4"/>
        </w:numPr>
        <w:tabs>
          <w:tab w:val="left" w:pos="709"/>
        </w:tabs>
        <w:spacing w:line="240" w:lineRule="auto"/>
        <w:ind w:left="0" w:firstLine="425"/>
        <w:contextualSpacing w:val="0"/>
      </w:pPr>
      <w:r>
        <w:t>Członkowie zespołu mogą, najpóźniej na jeden dzień przed terminem posiedzenia, zgłaszać do porządku posiedzenia dodatkowe punkty. Mogą one być rozpatrywane na posiedzeniu zespołu za uprzednią zgodą koordynatora.</w:t>
      </w:r>
    </w:p>
    <w:p w:rsidR="00272031" w:rsidRDefault="00272031" w:rsidP="00272031">
      <w:pPr>
        <w:pStyle w:val="Akapitzlist"/>
      </w:pPr>
    </w:p>
    <w:p w:rsidR="00022934" w:rsidRDefault="00022934" w:rsidP="00272031">
      <w:pPr>
        <w:pStyle w:val="Akapitzlist"/>
        <w:numPr>
          <w:ilvl w:val="0"/>
          <w:numId w:val="4"/>
        </w:numPr>
        <w:tabs>
          <w:tab w:val="left" w:pos="709"/>
        </w:tabs>
        <w:spacing w:line="240" w:lineRule="auto"/>
        <w:ind w:left="0" w:firstLine="425"/>
        <w:contextualSpacing w:val="0"/>
      </w:pPr>
      <w:r>
        <w:t>W uzasadnionych przypadkach koordynator na początku każdego posiedzenia może wprowadzić pod obrady sprawy, które nie znajdują się w porządku obrad.</w:t>
      </w:r>
    </w:p>
    <w:p w:rsidR="00272031" w:rsidRDefault="00272031" w:rsidP="00272031">
      <w:pPr>
        <w:pStyle w:val="Akapitzlist"/>
      </w:pPr>
    </w:p>
    <w:p w:rsidR="00272031" w:rsidRDefault="00272031" w:rsidP="00272031">
      <w:pPr>
        <w:tabs>
          <w:tab w:val="left" w:pos="709"/>
        </w:tabs>
        <w:spacing w:line="240" w:lineRule="auto"/>
      </w:pPr>
    </w:p>
    <w:p w:rsidR="00272031" w:rsidRDefault="00272031" w:rsidP="00272031">
      <w:pPr>
        <w:tabs>
          <w:tab w:val="left" w:pos="709"/>
        </w:tabs>
        <w:spacing w:line="240" w:lineRule="auto"/>
      </w:pPr>
    </w:p>
    <w:p w:rsidR="00022934" w:rsidRDefault="00435DE9" w:rsidP="00272031">
      <w:pPr>
        <w:tabs>
          <w:tab w:val="left" w:pos="709"/>
        </w:tabs>
        <w:spacing w:before="120" w:after="100" w:afterAutospacing="1" w:line="240" w:lineRule="auto"/>
      </w:pPr>
      <w:r>
        <w:rPr>
          <w:b/>
        </w:rPr>
        <w:lastRenderedPageBreak/>
        <w:t>§8</w:t>
      </w:r>
      <w:r w:rsidR="00022934">
        <w:rPr>
          <w:b/>
        </w:rPr>
        <w:t>.</w:t>
      </w:r>
      <w:r w:rsidR="00022934">
        <w:t xml:space="preserve">  Do zadań zespołu należy w szczególności:</w:t>
      </w:r>
    </w:p>
    <w:p w:rsidR="00864CF5" w:rsidRDefault="00864CF5" w:rsidP="00272031">
      <w:pPr>
        <w:pStyle w:val="Akapitzlist"/>
        <w:numPr>
          <w:ilvl w:val="0"/>
          <w:numId w:val="5"/>
        </w:numPr>
        <w:tabs>
          <w:tab w:val="left" w:pos="709"/>
        </w:tabs>
        <w:spacing w:before="120" w:after="100" w:afterAutospacing="1" w:line="240" w:lineRule="auto"/>
      </w:pPr>
      <w:r>
        <w:t>weryfikowanie oraz opiniowanie założeń programowych, określających zakres opracowania Strategii,</w:t>
      </w:r>
    </w:p>
    <w:p w:rsidR="00022934" w:rsidRDefault="00864CF5" w:rsidP="008B5407">
      <w:pPr>
        <w:pStyle w:val="Akapitzlist"/>
        <w:numPr>
          <w:ilvl w:val="0"/>
          <w:numId w:val="5"/>
        </w:numPr>
        <w:tabs>
          <w:tab w:val="left" w:pos="709"/>
        </w:tabs>
        <w:spacing w:before="120" w:after="100" w:afterAutospacing="1" w:line="240" w:lineRule="auto"/>
      </w:pPr>
      <w:r>
        <w:t xml:space="preserve">powoływanie zespołów </w:t>
      </w:r>
      <w:r w:rsidR="008B5407">
        <w:t>roboczych, zwanych</w:t>
      </w:r>
      <w:r w:rsidR="00D67D6C">
        <w:t xml:space="preserve"> dalej</w:t>
      </w:r>
      <w:r w:rsidR="008B5407">
        <w:t xml:space="preserve"> zespołami zadaniowymi</w:t>
      </w:r>
      <w:r>
        <w:t>,</w:t>
      </w:r>
    </w:p>
    <w:p w:rsidR="00F27251" w:rsidRDefault="00864CF5" w:rsidP="00022934">
      <w:pPr>
        <w:pStyle w:val="Akapitzlist"/>
        <w:numPr>
          <w:ilvl w:val="0"/>
          <w:numId w:val="5"/>
        </w:numPr>
        <w:tabs>
          <w:tab w:val="left" w:pos="709"/>
        </w:tabs>
        <w:spacing w:before="120" w:after="100" w:afterAutospacing="1" w:line="240" w:lineRule="auto"/>
      </w:pPr>
      <w:r>
        <w:t>opiniowanie wniosków i rekomendacji służących wypracowaniu wstępnego projektu Strategii w zakresie dotyczącym  w szczególności diagnozy stanu, celów strategicznych, obszarów polityki rozwoju, kierunków polityki rozwoju oraz systemu realizacji Strategii</w:t>
      </w:r>
    </w:p>
    <w:p w:rsidR="00F27251" w:rsidRDefault="00864CF5" w:rsidP="00022934">
      <w:pPr>
        <w:pStyle w:val="Akapitzlist"/>
        <w:numPr>
          <w:ilvl w:val="0"/>
          <w:numId w:val="5"/>
        </w:numPr>
        <w:tabs>
          <w:tab w:val="left" w:pos="709"/>
        </w:tabs>
        <w:spacing w:before="120" w:after="100" w:afterAutospacing="1" w:line="240" w:lineRule="auto"/>
      </w:pPr>
      <w:r>
        <w:t>uzgadnianie kwestii spornych związanych z wnioskami, uwagami oraz postulatami zgłaszanymi do projektu Strategii w ramach konsultacji społecznych oraz opiniowanie raportu końcowego z przeprowadzonych konsultacji społecznych, opiniowanie zweryfikowanych na kolejnych etapach prac, wersji projektu Strategii,</w:t>
      </w:r>
    </w:p>
    <w:p w:rsidR="00435DE9" w:rsidRDefault="00435DE9" w:rsidP="00022934">
      <w:pPr>
        <w:pStyle w:val="Akapitzlist"/>
        <w:numPr>
          <w:ilvl w:val="0"/>
          <w:numId w:val="5"/>
        </w:numPr>
        <w:tabs>
          <w:tab w:val="left" w:pos="709"/>
        </w:tabs>
        <w:spacing w:before="120" w:after="100" w:afterAutospacing="1" w:line="240" w:lineRule="auto"/>
      </w:pPr>
      <w:r>
        <w:t>opracowanie końcowego projektu Strategii,</w:t>
      </w:r>
    </w:p>
    <w:p w:rsidR="00864CF5" w:rsidRDefault="00864CF5" w:rsidP="00022934">
      <w:pPr>
        <w:pStyle w:val="Akapitzlist"/>
        <w:numPr>
          <w:ilvl w:val="0"/>
          <w:numId w:val="5"/>
        </w:numPr>
        <w:tabs>
          <w:tab w:val="left" w:pos="709"/>
        </w:tabs>
        <w:spacing w:before="120" w:after="100" w:afterAutospacing="1" w:line="240" w:lineRule="auto"/>
      </w:pPr>
      <w:r>
        <w:t>przedłożenie Radzie Gminy Kwidzyn projektu Strategii do rozpatrzenia i zatwierdzenia.</w:t>
      </w:r>
    </w:p>
    <w:p w:rsidR="00435DE9" w:rsidRDefault="00435DE9" w:rsidP="00435DE9">
      <w:pPr>
        <w:tabs>
          <w:tab w:val="left" w:pos="709"/>
        </w:tabs>
        <w:spacing w:before="120" w:after="100" w:afterAutospacing="1" w:line="240" w:lineRule="auto"/>
        <w:ind w:left="360"/>
      </w:pPr>
      <w:r>
        <w:rPr>
          <w:b/>
        </w:rPr>
        <w:t xml:space="preserve">§9. </w:t>
      </w:r>
      <w:r w:rsidRPr="00435DE9">
        <w:t>Zespół działa do czasu podjęcia przez Radę Gminy Kwidzyn uchwały w sprawie przyjęcia</w:t>
      </w:r>
      <w:r>
        <w:rPr>
          <w:b/>
        </w:rPr>
        <w:t xml:space="preserve"> </w:t>
      </w:r>
      <w:r w:rsidRPr="00435DE9">
        <w:t>Strategii.</w:t>
      </w:r>
    </w:p>
    <w:p w:rsidR="00435DE9" w:rsidRPr="00B824FB" w:rsidRDefault="00435DE9" w:rsidP="00435DE9">
      <w:pPr>
        <w:tabs>
          <w:tab w:val="left" w:pos="709"/>
        </w:tabs>
        <w:jc w:val="center"/>
        <w:rPr>
          <w:b/>
        </w:rPr>
      </w:pPr>
      <w:r w:rsidRPr="00B824FB">
        <w:rPr>
          <w:b/>
        </w:rPr>
        <w:t>Rozdział 3</w:t>
      </w:r>
    </w:p>
    <w:p w:rsidR="00435DE9" w:rsidRDefault="00435DE9" w:rsidP="00435DE9">
      <w:pPr>
        <w:tabs>
          <w:tab w:val="left" w:pos="709"/>
        </w:tabs>
        <w:jc w:val="center"/>
        <w:rPr>
          <w:b/>
        </w:rPr>
      </w:pPr>
      <w:r>
        <w:rPr>
          <w:b/>
        </w:rPr>
        <w:t>Obowiązki członków zespołu</w:t>
      </w:r>
    </w:p>
    <w:p w:rsidR="00435DE9" w:rsidRDefault="00435DE9" w:rsidP="00435DE9">
      <w:pPr>
        <w:tabs>
          <w:tab w:val="left" w:pos="709"/>
        </w:tabs>
      </w:pPr>
      <w:r>
        <w:rPr>
          <w:b/>
        </w:rPr>
        <w:t xml:space="preserve">§10. </w:t>
      </w:r>
      <w:r>
        <w:t>1. Do obowiązków wszystkich członków zespołu należy w szczególności:</w:t>
      </w:r>
    </w:p>
    <w:p w:rsidR="00435DE9" w:rsidRDefault="00435DE9" w:rsidP="00F761D5">
      <w:pPr>
        <w:pStyle w:val="Akapitzlist"/>
        <w:numPr>
          <w:ilvl w:val="0"/>
          <w:numId w:val="6"/>
        </w:numPr>
        <w:tabs>
          <w:tab w:val="left" w:pos="709"/>
        </w:tabs>
        <w:spacing w:line="240" w:lineRule="auto"/>
        <w:ind w:left="851" w:hanging="284"/>
      </w:pPr>
      <w:r>
        <w:t>uczestnictwo w posiedzeniach zespołu,</w:t>
      </w:r>
    </w:p>
    <w:p w:rsidR="00435DE9" w:rsidRDefault="00435DE9" w:rsidP="00F761D5">
      <w:pPr>
        <w:pStyle w:val="Akapitzlist"/>
        <w:numPr>
          <w:ilvl w:val="0"/>
          <w:numId w:val="6"/>
        </w:numPr>
        <w:tabs>
          <w:tab w:val="left" w:pos="709"/>
        </w:tabs>
        <w:spacing w:line="240" w:lineRule="auto"/>
        <w:ind w:left="851" w:hanging="284"/>
      </w:pPr>
      <w:r>
        <w:t>przygotowywanie informacji, procedur, dokumentów, itp., zgodnie z ustaleniami z posiedzeń zespołu,</w:t>
      </w:r>
    </w:p>
    <w:p w:rsidR="00E52C29" w:rsidRDefault="00E52C29" w:rsidP="00E52C29">
      <w:pPr>
        <w:pStyle w:val="Akapitzlist"/>
        <w:numPr>
          <w:ilvl w:val="0"/>
          <w:numId w:val="6"/>
        </w:numPr>
        <w:tabs>
          <w:tab w:val="left" w:pos="709"/>
        </w:tabs>
        <w:spacing w:line="240" w:lineRule="auto"/>
        <w:ind w:left="851" w:hanging="284"/>
      </w:pPr>
      <w:r>
        <w:t>uczestnictwo w posiedzeniach zespołów zadaniowych, które zostaną przypisane pod opiekę poszczególnym członkom zespołu.</w:t>
      </w:r>
    </w:p>
    <w:p w:rsidR="003B4FB4" w:rsidRDefault="003B4FB4" w:rsidP="003B4FB4">
      <w:pPr>
        <w:pStyle w:val="Akapitzlist"/>
        <w:tabs>
          <w:tab w:val="left" w:pos="709"/>
        </w:tabs>
        <w:spacing w:before="120" w:line="240" w:lineRule="auto"/>
        <w:ind w:left="851"/>
      </w:pPr>
    </w:p>
    <w:p w:rsidR="00435DE9" w:rsidRDefault="003B4FB4" w:rsidP="003B4FB4">
      <w:pPr>
        <w:pStyle w:val="Akapitzlist"/>
        <w:numPr>
          <w:ilvl w:val="0"/>
          <w:numId w:val="7"/>
        </w:numPr>
        <w:tabs>
          <w:tab w:val="left" w:pos="709"/>
        </w:tabs>
        <w:spacing w:before="120" w:line="240" w:lineRule="auto"/>
        <w:ind w:left="1134" w:hanging="283"/>
      </w:pPr>
      <w:r>
        <w:t>Do zadań koordynatora należy w szczególności:</w:t>
      </w:r>
    </w:p>
    <w:p w:rsidR="003B4FB4" w:rsidRDefault="003B4FB4" w:rsidP="003B4FB4">
      <w:pPr>
        <w:pStyle w:val="Akapitzlist"/>
        <w:numPr>
          <w:ilvl w:val="0"/>
          <w:numId w:val="8"/>
        </w:numPr>
        <w:tabs>
          <w:tab w:val="left" w:pos="709"/>
        </w:tabs>
        <w:spacing w:before="120" w:line="240" w:lineRule="auto"/>
        <w:ind w:left="851" w:hanging="284"/>
      </w:pPr>
      <w:r>
        <w:t>opracowanie i przekazanie członkom zespołu materiałów będących przedmiotem prac zespołu,</w:t>
      </w:r>
    </w:p>
    <w:p w:rsidR="003B4FB4" w:rsidRDefault="003B4FB4" w:rsidP="003B4FB4">
      <w:pPr>
        <w:pStyle w:val="Akapitzlist"/>
        <w:numPr>
          <w:ilvl w:val="0"/>
          <w:numId w:val="8"/>
        </w:numPr>
        <w:tabs>
          <w:tab w:val="left" w:pos="709"/>
        </w:tabs>
        <w:spacing w:before="120" w:line="240" w:lineRule="auto"/>
        <w:ind w:left="851" w:hanging="284"/>
      </w:pPr>
      <w:r>
        <w:t>zredagowanie wstępnego projektu Strategii,</w:t>
      </w:r>
    </w:p>
    <w:p w:rsidR="003B4FB4" w:rsidRDefault="003B4FB4" w:rsidP="003B4FB4">
      <w:pPr>
        <w:pStyle w:val="Akapitzlist"/>
        <w:numPr>
          <w:ilvl w:val="0"/>
          <w:numId w:val="8"/>
        </w:numPr>
        <w:tabs>
          <w:tab w:val="left" w:pos="709"/>
        </w:tabs>
        <w:spacing w:before="120" w:line="240" w:lineRule="auto"/>
        <w:ind w:left="851" w:hanging="284"/>
      </w:pPr>
      <w:r>
        <w:t>nadzorowanie prawidłowości prowadzonych konsultacji społecznych,</w:t>
      </w:r>
    </w:p>
    <w:p w:rsidR="003B4FB4" w:rsidRDefault="003B4FB4" w:rsidP="003B4FB4">
      <w:pPr>
        <w:pStyle w:val="Akapitzlist"/>
        <w:numPr>
          <w:ilvl w:val="0"/>
          <w:numId w:val="8"/>
        </w:numPr>
        <w:tabs>
          <w:tab w:val="left" w:pos="709"/>
        </w:tabs>
        <w:spacing w:before="120" w:line="240" w:lineRule="auto"/>
        <w:ind w:left="851" w:hanging="284"/>
      </w:pPr>
      <w:r>
        <w:t>zredagowanie zweryfikowanych wersji Strategii, uwzględniających wnioski i rekomendacje wynikające z przeprowadzonej oceny ex-</w:t>
      </w:r>
      <w:proofErr w:type="spellStart"/>
      <w:r>
        <w:t>ante</w:t>
      </w:r>
      <w:proofErr w:type="spellEnd"/>
      <w:r>
        <w:t>, a także wnioski wynikające z wykonanej oceny oddziaływania na środowisko,</w:t>
      </w:r>
    </w:p>
    <w:p w:rsidR="003B4FB4" w:rsidRDefault="003B4FB4" w:rsidP="003B4FB4">
      <w:pPr>
        <w:pStyle w:val="Akapitzlist"/>
        <w:numPr>
          <w:ilvl w:val="0"/>
          <w:numId w:val="8"/>
        </w:numPr>
        <w:tabs>
          <w:tab w:val="left" w:pos="709"/>
        </w:tabs>
        <w:spacing w:before="120" w:line="240" w:lineRule="auto"/>
        <w:ind w:left="851" w:hanging="284"/>
      </w:pPr>
      <w:r>
        <w:t>uczestnictwo w posiedzeniach zespołów zadaniowych,</w:t>
      </w:r>
    </w:p>
    <w:p w:rsidR="00E52C29" w:rsidRDefault="00E52C29" w:rsidP="003B4FB4">
      <w:pPr>
        <w:pStyle w:val="Akapitzlist"/>
        <w:numPr>
          <w:ilvl w:val="0"/>
          <w:numId w:val="8"/>
        </w:numPr>
        <w:tabs>
          <w:tab w:val="left" w:pos="709"/>
        </w:tabs>
        <w:spacing w:before="120" w:line="240" w:lineRule="auto"/>
        <w:ind w:left="851" w:hanging="284"/>
      </w:pPr>
      <w:r>
        <w:t>obsługa techniczna zespołu oraz zespołów zadaniowych.</w:t>
      </w:r>
    </w:p>
    <w:p w:rsidR="00E52C29" w:rsidRPr="00E52C29" w:rsidRDefault="00E52C29" w:rsidP="00E52C29">
      <w:pPr>
        <w:tabs>
          <w:tab w:val="left" w:pos="709"/>
        </w:tabs>
        <w:spacing w:line="240" w:lineRule="auto"/>
        <w:ind w:left="0"/>
        <w:rPr>
          <w:sz w:val="18"/>
          <w:szCs w:val="18"/>
        </w:rPr>
      </w:pPr>
    </w:p>
    <w:p w:rsidR="00E52C29" w:rsidRDefault="00E52C29" w:rsidP="00E52C29">
      <w:pPr>
        <w:pStyle w:val="Akapitzlist"/>
        <w:numPr>
          <w:ilvl w:val="0"/>
          <w:numId w:val="9"/>
        </w:numPr>
        <w:tabs>
          <w:tab w:val="left" w:pos="709"/>
        </w:tabs>
        <w:spacing w:line="240" w:lineRule="auto"/>
        <w:ind w:left="1071" w:hanging="357"/>
      </w:pPr>
      <w:r w:rsidRPr="00E52C29">
        <w:t xml:space="preserve">Do zadań </w:t>
      </w:r>
      <w:r>
        <w:t>sekretarza zespołu należy:</w:t>
      </w:r>
    </w:p>
    <w:p w:rsidR="00E52C29" w:rsidRDefault="00E52C29" w:rsidP="00E52C29">
      <w:pPr>
        <w:pStyle w:val="Akapitzlist"/>
        <w:numPr>
          <w:ilvl w:val="0"/>
          <w:numId w:val="10"/>
        </w:numPr>
        <w:tabs>
          <w:tab w:val="left" w:pos="709"/>
        </w:tabs>
        <w:spacing w:line="240" w:lineRule="auto"/>
        <w:ind w:left="851" w:hanging="284"/>
      </w:pPr>
      <w:r>
        <w:t>czynny udział w posiedzeniach zespołu oraz zespołów zadaniowych,</w:t>
      </w:r>
    </w:p>
    <w:p w:rsidR="00E52C29" w:rsidRDefault="00E52C29" w:rsidP="00E52C29">
      <w:pPr>
        <w:pStyle w:val="Akapitzlist"/>
        <w:numPr>
          <w:ilvl w:val="0"/>
          <w:numId w:val="10"/>
        </w:numPr>
        <w:tabs>
          <w:tab w:val="left" w:pos="709"/>
        </w:tabs>
        <w:spacing w:line="240" w:lineRule="auto"/>
        <w:ind w:left="851" w:hanging="284"/>
      </w:pPr>
      <w:r>
        <w:t>sporządzanie pisemnych protokołów z posiedzeń zespołu.</w:t>
      </w:r>
    </w:p>
    <w:p w:rsidR="00E52C29" w:rsidRPr="00E52C29" w:rsidRDefault="00E52C29" w:rsidP="00E52C29">
      <w:pPr>
        <w:pStyle w:val="Akapitzlist"/>
        <w:tabs>
          <w:tab w:val="left" w:pos="709"/>
        </w:tabs>
        <w:spacing w:line="240" w:lineRule="auto"/>
        <w:ind w:left="851"/>
      </w:pPr>
    </w:p>
    <w:p w:rsidR="00435DE9" w:rsidRPr="00E52C29" w:rsidRDefault="00E52C29" w:rsidP="00CA6655">
      <w:pPr>
        <w:tabs>
          <w:tab w:val="left" w:pos="709"/>
        </w:tabs>
        <w:spacing w:line="240" w:lineRule="auto"/>
      </w:pPr>
      <w:r>
        <w:rPr>
          <w:b/>
        </w:rPr>
        <w:t xml:space="preserve">§11. </w:t>
      </w:r>
      <w:r w:rsidRPr="00E52C29">
        <w:t xml:space="preserve">Niewykonywanie </w:t>
      </w:r>
      <w:r>
        <w:t xml:space="preserve">lub nienależyte wykonywanie </w:t>
      </w:r>
      <w:r w:rsidR="00CA6655">
        <w:t>obowiązków</w:t>
      </w:r>
      <w:r w:rsidR="00D67D6C">
        <w:t>,</w:t>
      </w:r>
      <w:r w:rsidR="00CA6655">
        <w:t xml:space="preserve"> określonych niniejszym regulaminem powoduje indywidualną odpowiedzialność służbową członków zespołu.</w:t>
      </w:r>
    </w:p>
    <w:p w:rsidR="00272031" w:rsidRDefault="00272031" w:rsidP="006F03EC">
      <w:pPr>
        <w:tabs>
          <w:tab w:val="left" w:pos="709"/>
        </w:tabs>
        <w:jc w:val="center"/>
        <w:rPr>
          <w:b/>
        </w:rPr>
      </w:pPr>
    </w:p>
    <w:p w:rsidR="006F03EC" w:rsidRPr="00B824FB" w:rsidRDefault="006F03EC" w:rsidP="006F03EC">
      <w:pPr>
        <w:tabs>
          <w:tab w:val="left" w:pos="709"/>
        </w:tabs>
        <w:jc w:val="center"/>
        <w:rPr>
          <w:b/>
        </w:rPr>
      </w:pPr>
      <w:r w:rsidRPr="00B824FB">
        <w:rPr>
          <w:b/>
        </w:rPr>
        <w:t>Rozdział 4</w:t>
      </w:r>
    </w:p>
    <w:p w:rsidR="006F03EC" w:rsidRDefault="006F03EC" w:rsidP="006F03EC">
      <w:pPr>
        <w:tabs>
          <w:tab w:val="left" w:pos="709"/>
        </w:tabs>
        <w:jc w:val="center"/>
        <w:rPr>
          <w:b/>
        </w:rPr>
      </w:pPr>
      <w:r>
        <w:rPr>
          <w:b/>
        </w:rPr>
        <w:t>Zespoły zadaniowe</w:t>
      </w:r>
    </w:p>
    <w:p w:rsidR="006F03EC" w:rsidRPr="00D67D6C" w:rsidRDefault="006F03EC" w:rsidP="00D67D6C">
      <w:pPr>
        <w:tabs>
          <w:tab w:val="left" w:pos="709"/>
        </w:tabs>
        <w:spacing w:line="240" w:lineRule="auto"/>
        <w:rPr>
          <w:b/>
        </w:rPr>
      </w:pPr>
      <w:r>
        <w:rPr>
          <w:b/>
        </w:rPr>
        <w:t xml:space="preserve">§12.  </w:t>
      </w:r>
      <w:r>
        <w:t>Organizacja prac zespołów zadaniowych:</w:t>
      </w:r>
    </w:p>
    <w:p w:rsidR="006F03EC" w:rsidRDefault="006F03EC" w:rsidP="00272031">
      <w:pPr>
        <w:pStyle w:val="Akapitzlist"/>
        <w:numPr>
          <w:ilvl w:val="0"/>
          <w:numId w:val="11"/>
        </w:numPr>
        <w:tabs>
          <w:tab w:val="left" w:pos="709"/>
        </w:tabs>
        <w:spacing w:line="240" w:lineRule="auto"/>
        <w:ind w:left="1071" w:hanging="357"/>
      </w:pPr>
      <w:r>
        <w:t>w skład zespołów zadaniowych wchodzą osoby wybrane na posiedzeniu zespołu,</w:t>
      </w:r>
      <w:r w:rsidR="00D67D6C">
        <w:t xml:space="preserve"> w tym radni Rady Gminy, sołtysi i inne zainteresowane osoby,</w:t>
      </w:r>
    </w:p>
    <w:p w:rsidR="006F03EC" w:rsidRDefault="006F03EC" w:rsidP="00272031">
      <w:pPr>
        <w:pStyle w:val="Akapitzlist"/>
        <w:numPr>
          <w:ilvl w:val="0"/>
          <w:numId w:val="11"/>
        </w:numPr>
        <w:tabs>
          <w:tab w:val="left" w:pos="709"/>
        </w:tabs>
        <w:spacing w:line="240" w:lineRule="auto"/>
        <w:ind w:left="1071" w:hanging="357"/>
      </w:pPr>
      <w:r>
        <w:lastRenderedPageBreak/>
        <w:t>ustalenia zespołów zadaniowych zapadają w formie stanowisk, opinii, wniosków kierowanych do koordynatora,</w:t>
      </w:r>
    </w:p>
    <w:p w:rsidR="006F03EC" w:rsidRDefault="006F03EC" w:rsidP="00272031">
      <w:pPr>
        <w:pStyle w:val="Akapitzlist"/>
        <w:numPr>
          <w:ilvl w:val="0"/>
          <w:numId w:val="11"/>
        </w:numPr>
        <w:tabs>
          <w:tab w:val="left" w:pos="709"/>
        </w:tabs>
        <w:spacing w:line="240" w:lineRule="auto"/>
        <w:ind w:left="1071" w:hanging="357"/>
      </w:pPr>
      <w:r>
        <w:t>posiedzenia zespołów zadaniowych odbywają się w m</w:t>
      </w:r>
      <w:r w:rsidR="00B824FB">
        <w:t>iarę potrzeby, a organizowane są</w:t>
      </w:r>
      <w:r w:rsidR="00B824FB">
        <w:br/>
      </w:r>
      <w:r>
        <w:t xml:space="preserve"> w uzgodnieniu z koordynatorem zespołu,</w:t>
      </w:r>
    </w:p>
    <w:p w:rsidR="006F03EC" w:rsidRDefault="006F03EC" w:rsidP="00272031">
      <w:pPr>
        <w:pStyle w:val="Akapitzlist"/>
        <w:numPr>
          <w:ilvl w:val="0"/>
          <w:numId w:val="11"/>
        </w:numPr>
        <w:tabs>
          <w:tab w:val="left" w:pos="709"/>
        </w:tabs>
        <w:spacing w:line="240" w:lineRule="auto"/>
        <w:ind w:left="1071" w:hanging="357"/>
      </w:pPr>
      <w:r>
        <w:t>ustalenia przyjęte przez zespoły zadaniowe są przedstawiane prz</w:t>
      </w:r>
      <w:r w:rsidR="00D67D6C">
        <w:t>ez koordynatora zespołu lub inną wyznaczoną</w:t>
      </w:r>
      <w:bookmarkStart w:id="0" w:name="_GoBack"/>
      <w:bookmarkEnd w:id="0"/>
      <w:r>
        <w:t xml:space="preserve"> osobę na posiedzeniach zespołu.</w:t>
      </w:r>
    </w:p>
    <w:p w:rsidR="00272031" w:rsidRDefault="00272031" w:rsidP="00272031">
      <w:pPr>
        <w:pStyle w:val="Akapitzlist"/>
        <w:tabs>
          <w:tab w:val="left" w:pos="709"/>
        </w:tabs>
        <w:spacing w:line="240" w:lineRule="auto"/>
        <w:ind w:left="1071"/>
      </w:pPr>
    </w:p>
    <w:p w:rsidR="00B824FB" w:rsidRDefault="00B824FB" w:rsidP="00B824FB">
      <w:pPr>
        <w:pStyle w:val="Akapitzlist"/>
        <w:tabs>
          <w:tab w:val="left" w:pos="709"/>
        </w:tabs>
        <w:ind w:left="1077" w:hanging="651"/>
      </w:pPr>
      <w:r>
        <w:rPr>
          <w:b/>
        </w:rPr>
        <w:t xml:space="preserve">§14. </w:t>
      </w:r>
      <w:r>
        <w:t>Zadania zespołu zadaniowego obejmują w szczególności:</w:t>
      </w:r>
    </w:p>
    <w:p w:rsidR="00B824FB" w:rsidRDefault="00B824FB" w:rsidP="00272031">
      <w:pPr>
        <w:pStyle w:val="Akapitzlist"/>
        <w:numPr>
          <w:ilvl w:val="0"/>
          <w:numId w:val="12"/>
        </w:numPr>
        <w:tabs>
          <w:tab w:val="left" w:pos="709"/>
        </w:tabs>
        <w:spacing w:line="240" w:lineRule="auto"/>
      </w:pPr>
      <w:r>
        <w:t>wypracowanie propozycji dotyczących kierunków rozwoju w ramach poszczególnych obszarów, odnoszących się do zakresu tematycznego danego zespołu,</w:t>
      </w:r>
    </w:p>
    <w:p w:rsidR="00B824FB" w:rsidRDefault="00B824FB" w:rsidP="00272031">
      <w:pPr>
        <w:pStyle w:val="Akapitzlist"/>
        <w:numPr>
          <w:ilvl w:val="0"/>
          <w:numId w:val="12"/>
        </w:numPr>
        <w:tabs>
          <w:tab w:val="left" w:pos="709"/>
        </w:tabs>
        <w:spacing w:line="240" w:lineRule="auto"/>
      </w:pPr>
      <w:r>
        <w:t>wypracowanie propozycji zapisów odnoszących się do działań w ramach kierunków rozwoju,</w:t>
      </w:r>
    </w:p>
    <w:p w:rsidR="00B824FB" w:rsidRDefault="00B824FB" w:rsidP="00272031">
      <w:pPr>
        <w:pStyle w:val="Akapitzlist"/>
        <w:numPr>
          <w:ilvl w:val="0"/>
          <w:numId w:val="12"/>
        </w:numPr>
        <w:tabs>
          <w:tab w:val="left" w:pos="709"/>
        </w:tabs>
        <w:spacing w:line="240" w:lineRule="auto"/>
      </w:pPr>
      <w:r>
        <w:t>wypracowanie propozycji wskaźników monitorowania dla danego obszaru rozwoju</w:t>
      </w:r>
      <w:r>
        <w:br/>
        <w:t xml:space="preserve"> w ramach Strategii,</w:t>
      </w:r>
    </w:p>
    <w:p w:rsidR="00B824FB" w:rsidRPr="00B824FB" w:rsidRDefault="00B824FB" w:rsidP="00272031">
      <w:pPr>
        <w:pStyle w:val="Akapitzlist"/>
        <w:numPr>
          <w:ilvl w:val="0"/>
          <w:numId w:val="12"/>
        </w:numPr>
        <w:tabs>
          <w:tab w:val="left" w:pos="709"/>
        </w:tabs>
        <w:spacing w:line="240" w:lineRule="auto"/>
      </w:pPr>
      <w:r>
        <w:t>przygotowywanie projektów poszczególnych części składowych projektu Strategii, będących tematycznie w kompetencji zespołu zadaniowego.</w:t>
      </w:r>
    </w:p>
    <w:p w:rsidR="00B824FB" w:rsidRDefault="00B824FB" w:rsidP="00272031">
      <w:pPr>
        <w:pStyle w:val="Akapitzlist"/>
        <w:tabs>
          <w:tab w:val="left" w:pos="709"/>
        </w:tabs>
        <w:spacing w:line="240" w:lineRule="auto"/>
        <w:ind w:left="1077"/>
        <w:jc w:val="center"/>
        <w:rPr>
          <w:b/>
        </w:rPr>
      </w:pPr>
    </w:p>
    <w:p w:rsidR="00B824FB" w:rsidRDefault="00B824FB" w:rsidP="00B824FB">
      <w:pPr>
        <w:pStyle w:val="Akapitzlist"/>
        <w:tabs>
          <w:tab w:val="left" w:pos="709"/>
        </w:tabs>
        <w:ind w:left="1077"/>
        <w:jc w:val="center"/>
        <w:rPr>
          <w:b/>
        </w:rPr>
      </w:pPr>
      <w:r w:rsidRPr="00B824FB">
        <w:rPr>
          <w:b/>
        </w:rPr>
        <w:t>Rozdział 5</w:t>
      </w:r>
    </w:p>
    <w:p w:rsidR="00B824FB" w:rsidRDefault="00B824FB" w:rsidP="00B824FB">
      <w:pPr>
        <w:pStyle w:val="Akapitzlist"/>
        <w:tabs>
          <w:tab w:val="left" w:pos="709"/>
        </w:tabs>
        <w:ind w:left="1077"/>
        <w:jc w:val="center"/>
        <w:rPr>
          <w:b/>
        </w:rPr>
      </w:pPr>
      <w:r>
        <w:rPr>
          <w:b/>
        </w:rPr>
        <w:t>Postanowienia końcowe</w:t>
      </w:r>
    </w:p>
    <w:p w:rsidR="00B824FB" w:rsidRPr="00B824FB" w:rsidRDefault="00272031" w:rsidP="00272031">
      <w:pPr>
        <w:pStyle w:val="Akapitzlist"/>
        <w:tabs>
          <w:tab w:val="left" w:pos="709"/>
        </w:tabs>
        <w:spacing w:line="240" w:lineRule="auto"/>
        <w:ind w:left="426"/>
      </w:pPr>
      <w:r>
        <w:t>Zespół</w:t>
      </w:r>
      <w:r w:rsidR="00B824FB">
        <w:t xml:space="preserve"> oraz zespoły zadaniowe mogą zapraszać do współpracy i udziału w swoich posiedzeniach osoby spoza swojego składu, które będą merytorycznie wspierać ich działania.</w:t>
      </w:r>
    </w:p>
    <w:p w:rsidR="006F03EC" w:rsidRDefault="006F03EC" w:rsidP="00272031">
      <w:pPr>
        <w:tabs>
          <w:tab w:val="left" w:pos="709"/>
        </w:tabs>
        <w:spacing w:line="240" w:lineRule="auto"/>
        <w:rPr>
          <w:b/>
        </w:rPr>
      </w:pPr>
    </w:p>
    <w:p w:rsidR="006F03EC" w:rsidRDefault="006F03EC" w:rsidP="00B824FB">
      <w:pPr>
        <w:tabs>
          <w:tab w:val="left" w:pos="709"/>
        </w:tabs>
        <w:spacing w:line="720" w:lineRule="auto"/>
        <w:jc w:val="center"/>
      </w:pPr>
    </w:p>
    <w:p w:rsidR="00996F44" w:rsidRDefault="00996F44" w:rsidP="00996F44">
      <w:pPr>
        <w:tabs>
          <w:tab w:val="left" w:pos="709"/>
        </w:tabs>
        <w:spacing w:line="720" w:lineRule="auto"/>
      </w:pPr>
    </w:p>
    <w:p w:rsidR="00996F44" w:rsidRPr="00435DE9" w:rsidRDefault="00996F44" w:rsidP="00996F44">
      <w:pPr>
        <w:tabs>
          <w:tab w:val="left" w:pos="709"/>
        </w:tabs>
        <w:spacing w:line="720" w:lineRule="auto"/>
      </w:pPr>
    </w:p>
    <w:p w:rsidR="00E2177B" w:rsidRPr="00A7025E" w:rsidRDefault="00E2177B" w:rsidP="00022934">
      <w:pPr>
        <w:tabs>
          <w:tab w:val="left" w:pos="709"/>
        </w:tabs>
        <w:spacing w:after="120"/>
      </w:pPr>
    </w:p>
    <w:p w:rsidR="002F3110" w:rsidRPr="002F3110" w:rsidRDefault="002F3110" w:rsidP="002F3110">
      <w:pPr>
        <w:tabs>
          <w:tab w:val="left" w:pos="993"/>
        </w:tabs>
      </w:pPr>
    </w:p>
    <w:p w:rsidR="000E1649" w:rsidRPr="000E1649" w:rsidRDefault="002F3110" w:rsidP="002F3110">
      <w:r>
        <w:t xml:space="preserve"> </w:t>
      </w:r>
      <w:r w:rsidR="00D57FE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E1649" w:rsidRPr="000E1649" w:rsidSect="002720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E7D"/>
    <w:multiLevelType w:val="hybridMultilevel"/>
    <w:tmpl w:val="43C42D4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41C5E67"/>
    <w:multiLevelType w:val="hybridMultilevel"/>
    <w:tmpl w:val="4DA4FB2E"/>
    <w:lvl w:ilvl="0" w:tplc="C1C425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0C474C"/>
    <w:multiLevelType w:val="hybridMultilevel"/>
    <w:tmpl w:val="92D6900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27DF4923"/>
    <w:multiLevelType w:val="hybridMultilevel"/>
    <w:tmpl w:val="29CE461E"/>
    <w:lvl w:ilvl="0" w:tplc="5ACA85B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B3B06"/>
    <w:multiLevelType w:val="hybridMultilevel"/>
    <w:tmpl w:val="642EBEFE"/>
    <w:lvl w:ilvl="0" w:tplc="B2DE5D8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E3B6C"/>
    <w:multiLevelType w:val="hybridMultilevel"/>
    <w:tmpl w:val="3A20640C"/>
    <w:lvl w:ilvl="0" w:tplc="8ACAE87E">
      <w:start w:val="1"/>
      <w:numFmt w:val="decimal"/>
      <w:lvlText w:val="%1)"/>
      <w:lvlJc w:val="left"/>
      <w:pPr>
        <w:ind w:left="10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421E4DA2"/>
    <w:multiLevelType w:val="hybridMultilevel"/>
    <w:tmpl w:val="E92A6E0E"/>
    <w:lvl w:ilvl="0" w:tplc="C1C425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935D5"/>
    <w:multiLevelType w:val="hybridMultilevel"/>
    <w:tmpl w:val="DB421728"/>
    <w:lvl w:ilvl="0" w:tplc="8A5673A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D7C64"/>
    <w:multiLevelType w:val="hybridMultilevel"/>
    <w:tmpl w:val="9508E468"/>
    <w:lvl w:ilvl="0" w:tplc="04150011">
      <w:start w:val="1"/>
      <w:numFmt w:val="decimal"/>
      <w:lvlText w:val="%1)"/>
      <w:lvlJc w:val="left"/>
      <w:pPr>
        <w:ind w:left="1830" w:hanging="360"/>
      </w:p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72B55664"/>
    <w:multiLevelType w:val="hybridMultilevel"/>
    <w:tmpl w:val="DFCAE8CC"/>
    <w:lvl w:ilvl="0" w:tplc="9468066A">
      <w:start w:val="3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753C4EB5"/>
    <w:multiLevelType w:val="hybridMultilevel"/>
    <w:tmpl w:val="6B422BE6"/>
    <w:lvl w:ilvl="0" w:tplc="C1C425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00B83"/>
    <w:multiLevelType w:val="hybridMultilevel"/>
    <w:tmpl w:val="484CE6C8"/>
    <w:lvl w:ilvl="0" w:tplc="EBAA592C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A9"/>
    <w:rsid w:val="00022934"/>
    <w:rsid w:val="000E1649"/>
    <w:rsid w:val="001F45A4"/>
    <w:rsid w:val="00272031"/>
    <w:rsid w:val="002F3110"/>
    <w:rsid w:val="003B4FB4"/>
    <w:rsid w:val="00435DE9"/>
    <w:rsid w:val="005C2FB4"/>
    <w:rsid w:val="006F03EC"/>
    <w:rsid w:val="00864CF5"/>
    <w:rsid w:val="008B5407"/>
    <w:rsid w:val="00996F44"/>
    <w:rsid w:val="00A7025E"/>
    <w:rsid w:val="00AA3BF5"/>
    <w:rsid w:val="00B824FB"/>
    <w:rsid w:val="00B844A9"/>
    <w:rsid w:val="00C41D5D"/>
    <w:rsid w:val="00CA6655"/>
    <w:rsid w:val="00D539E6"/>
    <w:rsid w:val="00D57FE0"/>
    <w:rsid w:val="00D67D6C"/>
    <w:rsid w:val="00D955D3"/>
    <w:rsid w:val="00E2177B"/>
    <w:rsid w:val="00E52C29"/>
    <w:rsid w:val="00F27251"/>
    <w:rsid w:val="00F7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1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1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954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amielniczek</dc:creator>
  <cp:lastModifiedBy>amielniczek</cp:lastModifiedBy>
  <cp:revision>15</cp:revision>
  <cp:lastPrinted>2014-02-06T12:12:00Z</cp:lastPrinted>
  <dcterms:created xsi:type="dcterms:W3CDTF">2014-02-05T10:29:00Z</dcterms:created>
  <dcterms:modified xsi:type="dcterms:W3CDTF">2014-02-06T12:13:00Z</dcterms:modified>
</cp:coreProperties>
</file>