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5" w:rsidRDefault="00F372E5" w:rsidP="00F37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PUBLICZNIE DOSTĘPNY WYKAZ DANYCH O DOKUMENTACH </w:t>
      </w:r>
    </w:p>
    <w:p w:rsidR="00F372E5" w:rsidRDefault="00F372E5" w:rsidP="00F37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ZAWIERAJĄCYCH INFORMACJE O ŚRODOWISKU I JEGO OCHRONIE</w:t>
      </w:r>
    </w:p>
    <w:p w:rsidR="00F372E5" w:rsidRDefault="00F372E5" w:rsidP="00F372E5">
      <w:pPr>
        <w:tabs>
          <w:tab w:val="left" w:pos="3460"/>
        </w:tabs>
        <w:ind w:left="-284"/>
      </w:pPr>
      <w: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970"/>
        <w:gridCol w:w="5724"/>
      </w:tblGrid>
      <w:tr w:rsidR="00F372E5" w:rsidTr="00B7152D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F372E5" w:rsidTr="00B7152D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F372E5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/2014</w:t>
            </w:r>
          </w:p>
        </w:tc>
      </w:tr>
      <w:tr w:rsidR="00F372E5" w:rsidTr="00B7152D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Opracowanie ekofizjograficzne </w:t>
            </w:r>
          </w:p>
        </w:tc>
      </w:tr>
      <w:tr w:rsidR="00F372E5" w:rsidTr="00B7152D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2B30D6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</w:tr>
      <w:tr w:rsidR="00F372E5" w:rsidTr="00B7152D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2B30D6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Opracowanie ekofizjograficzne </w:t>
            </w:r>
            <w:r w:rsidR="002B30D6">
              <w:rPr>
                <w:rFonts w:ascii="Times New Roman" w:hAnsi="Times New Roman" w:cs="Times New Roman"/>
              </w:rPr>
              <w:t xml:space="preserve">terenu obejmującego działki oznaczone numerami: 257/6, 257/8, 147/2, 256/9, 256/10, 256/12, 256/13, 256/14, położonych w obrębie geodezyjnym Brachlewo – </w:t>
            </w:r>
            <w:r>
              <w:rPr>
                <w:rFonts w:ascii="Times New Roman" w:hAnsi="Times New Roman" w:cs="Times New Roman"/>
              </w:rPr>
              <w:t xml:space="preserve">do miejscowego planu zagospodarowania przestrzennego </w:t>
            </w:r>
          </w:p>
        </w:tc>
      </w:tr>
      <w:tr w:rsidR="00F372E5" w:rsidTr="00B7152D">
        <w:trPr>
          <w:trHeight w:val="5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372E5" w:rsidTr="00B7152D">
        <w:trPr>
          <w:trHeight w:val="7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2B30D6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obrębu geodezyjnego </w:t>
            </w:r>
            <w:r w:rsidR="002B30D6">
              <w:rPr>
                <w:rFonts w:ascii="Times New Roman" w:hAnsi="Times New Roman" w:cs="Times New Roman"/>
              </w:rPr>
              <w:t>Brachlewo</w:t>
            </w:r>
            <w:r>
              <w:rPr>
                <w:rFonts w:ascii="Times New Roman" w:hAnsi="Times New Roman" w:cs="Times New Roman"/>
              </w:rPr>
              <w:t>, gmina Kwidzyn</w:t>
            </w:r>
          </w:p>
        </w:tc>
      </w:tr>
      <w:tr w:rsidR="00F372E5" w:rsidTr="00B7152D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2B30D6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GP. 6721.</w:t>
            </w:r>
            <w:r w:rsidR="002B30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.2013</w:t>
            </w:r>
          </w:p>
        </w:tc>
      </w:tr>
      <w:tr w:rsidR="00F372E5" w:rsidTr="00B7152D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2B30D6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A-PLAN; EKUS – mgr inż. Joanna Klimek</w:t>
            </w:r>
          </w:p>
        </w:tc>
      </w:tr>
      <w:tr w:rsidR="00F372E5" w:rsidTr="00B7152D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2B30D6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lipiec </w:t>
            </w:r>
            <w:r w:rsidR="00F372E5">
              <w:rPr>
                <w:rFonts w:ascii="Times New Roman" w:hAnsi="Times New Roman" w:cs="Times New Roman"/>
              </w:rPr>
              <w:t>2013r.</w:t>
            </w:r>
          </w:p>
        </w:tc>
      </w:tr>
      <w:tr w:rsidR="00F372E5" w:rsidTr="00B7152D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r>
              <w:t>-</w:t>
            </w:r>
          </w:p>
        </w:tc>
      </w:tr>
      <w:tr w:rsidR="00F372E5" w:rsidTr="00B7152D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r>
              <w:t>-</w:t>
            </w:r>
          </w:p>
        </w:tc>
      </w:tr>
      <w:tr w:rsidR="00F372E5" w:rsidTr="00B7152D">
        <w:trPr>
          <w:trHeight w:val="5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Kwidzyn, ul. Grudziądzka 30, 82-500 Kwidzyn, II piętro, pok. nr 27</w:t>
            </w:r>
          </w:p>
        </w:tc>
      </w:tr>
      <w:tr w:rsidR="00F372E5" w:rsidTr="00B7152D">
        <w:trPr>
          <w:trHeight w:val="7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E5" w:rsidRPr="002B30D6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Pr="00802E3D">
                <w:rPr>
                  <w:rStyle w:val="Hipercze"/>
                  <w:rFonts w:ascii="Times New Roman" w:hAnsi="Times New Roman" w:cs="Times New Roman"/>
                </w:rPr>
                <w:t>www.bip.gminak</w:t>
              </w:r>
              <w:r w:rsidRPr="00802E3D">
                <w:rPr>
                  <w:rStyle w:val="Hipercze"/>
                  <w:rFonts w:ascii="Times New Roman" w:hAnsi="Times New Roman" w:cs="Times New Roman"/>
                </w:rPr>
                <w:t>w</w:t>
              </w:r>
              <w:r w:rsidRPr="00802E3D">
                <w:rPr>
                  <w:rStyle w:val="Hipercze"/>
                  <w:rFonts w:ascii="Times New Roman" w:hAnsi="Times New Roman" w:cs="Times New Roman"/>
                </w:rPr>
                <w:t>idzyn.pl/?k=61</w:t>
              </w:r>
            </w:hyperlink>
          </w:p>
          <w:p w:rsidR="00F372E5" w:rsidRDefault="00D92412" w:rsidP="00B7152D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r w:rsidRPr="00D92412">
              <w:rPr>
                <w:rFonts w:ascii="Times New Roman" w:hAnsi="Times New Roman" w:cs="Times New Roman"/>
              </w:rPr>
              <w:t>Karty typu F</w:t>
            </w:r>
          </w:p>
        </w:tc>
      </w:tr>
      <w:tr w:rsidR="00F372E5" w:rsidTr="00B7152D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2B30D6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2E5" w:rsidTr="00B7152D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kart innych dokumentów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2E5" w:rsidTr="00B7152D">
        <w:trPr>
          <w:trHeight w:val="5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2B30D6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11 2014r.</w:t>
            </w:r>
          </w:p>
        </w:tc>
      </w:tr>
      <w:tr w:rsidR="00F372E5" w:rsidTr="00B7152D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2E5" w:rsidTr="00B7152D">
        <w:trPr>
          <w:trHeight w:val="2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E5" w:rsidRDefault="00F372E5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372E5" w:rsidRDefault="00F372E5" w:rsidP="00F372E5">
      <w:pPr>
        <w:tabs>
          <w:tab w:val="left" w:pos="3460"/>
        </w:tabs>
      </w:pPr>
    </w:p>
    <w:p w:rsidR="00F372E5" w:rsidRDefault="00F372E5" w:rsidP="00F372E5"/>
    <w:p w:rsidR="00DC0D31" w:rsidRDefault="00DC0D31"/>
    <w:p w:rsidR="00F372E5" w:rsidRDefault="00F372E5">
      <w:bookmarkStart w:id="0" w:name="_GoBack"/>
      <w:bookmarkEnd w:id="0"/>
    </w:p>
    <w:p w:rsidR="00F372E5" w:rsidRDefault="00F372E5"/>
    <w:sectPr w:rsidR="00F3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E5"/>
    <w:rsid w:val="002B30D6"/>
    <w:rsid w:val="0051156B"/>
    <w:rsid w:val="00D92412"/>
    <w:rsid w:val="00DC0D31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72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372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924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72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372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92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/?k=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cp:lastPrinted>2014-11-13T11:59:00Z</cp:lastPrinted>
  <dcterms:created xsi:type="dcterms:W3CDTF">2014-11-13T10:27:00Z</dcterms:created>
  <dcterms:modified xsi:type="dcterms:W3CDTF">2014-11-13T12:03:00Z</dcterms:modified>
</cp:coreProperties>
</file>