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6D" w:rsidRDefault="0050506D" w:rsidP="0050506D">
      <w:r>
        <w:t>OR.152.4.2017</w:t>
      </w:r>
    </w:p>
    <w:p w:rsidR="0050506D" w:rsidRDefault="0050506D" w:rsidP="0050506D"/>
    <w:p w:rsidR="0050506D" w:rsidRDefault="0050506D" w:rsidP="0050506D">
      <w:r>
        <w:t xml:space="preserve">W nawiązaniu do Państwa kolejnego wniosku z lipca br. odnośnie uczestniczenia Urzędu </w:t>
      </w:r>
    </w:p>
    <w:p w:rsidR="0050506D" w:rsidRDefault="0050506D" w:rsidP="0050506D">
      <w:r>
        <w:t xml:space="preserve">w przekazywaniu za pośrednictwem kanałów informacyjnych gminy, bezpłatnych informacji przeznaczonych dla lokalnych </w:t>
      </w:r>
      <w:proofErr w:type="spellStart"/>
      <w:r>
        <w:t>mikroprze</w:t>
      </w:r>
      <w:bookmarkStart w:id="0" w:name="_GoBack"/>
      <w:bookmarkEnd w:id="0"/>
      <w:r>
        <w:t>dsiębiorców</w:t>
      </w:r>
      <w:proofErr w:type="spellEnd"/>
      <w:r>
        <w:t xml:space="preserve">,  informuję,  że Urząd już po pierwszym Państwa wniosku na stałe zamieścił na stronie gminy w zakładce „Przedsiębiorca”  pod hasłem „Przydatne linki”: baner portalu </w:t>
      </w:r>
      <w:proofErr w:type="spellStart"/>
      <w:r>
        <w:t>Mikroporady</w:t>
      </w:r>
      <w:proofErr w:type="spellEnd"/>
      <w:r>
        <w:t xml:space="preserve">. Na razie nie podjęliśmy decyzji o zawarciu z Fundacją porozumienia o współpracy w tym zakresie. </w:t>
      </w:r>
    </w:p>
    <w:p w:rsidR="009917AC" w:rsidRDefault="0050506D" w:rsidP="0050506D">
      <w:r>
        <w:t>Chcielibyśmy natomiast  zasugerować Państwu innego jeszcze  partnera do współpracy, a mianowicie Kwidzyński Park Przemysłowo-Technologiczny z siedzibą w Górkach 3 k/Kwidzyna, adres email: sekretariat@kppt.pl, którego misją jest właśnie wspieranie przedsiębiorczości na terenie powiatu kwidzyńskiego.</w:t>
      </w:r>
    </w:p>
    <w:sectPr w:rsidR="0099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6D"/>
    <w:rsid w:val="0050506D"/>
    <w:rsid w:val="009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2017-10-17T08:20:00Z</dcterms:created>
  <dcterms:modified xsi:type="dcterms:W3CDTF">2017-10-17T08:35:00Z</dcterms:modified>
</cp:coreProperties>
</file>