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56" w:rsidRDefault="00D42756" w:rsidP="00D42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D42756" w:rsidRPr="00AD017B" w:rsidRDefault="00D42756" w:rsidP="00D427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D017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OBWIESZCZENIE</w:t>
      </w:r>
    </w:p>
    <w:p w:rsidR="00D42756" w:rsidRPr="00AD017B" w:rsidRDefault="00D42756" w:rsidP="00D427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D017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Wójta Gminy Kwidzyn</w:t>
      </w:r>
      <w:bookmarkStart w:id="0" w:name="_GoBack"/>
      <w:bookmarkEnd w:id="0"/>
    </w:p>
    <w:p w:rsidR="00D42756" w:rsidRPr="00AD017B" w:rsidRDefault="00D42756" w:rsidP="00D427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42756" w:rsidRPr="00AD017B" w:rsidRDefault="00D42756" w:rsidP="00D427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8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sierpnia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r.</w:t>
      </w:r>
    </w:p>
    <w:p w:rsidR="00D42756" w:rsidRPr="00AD017B" w:rsidRDefault="00D42756" w:rsidP="00D427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o wszczęciu postępowania w sprawie wydania decyzji                                                                      o ustaleniu lokalizacji inwestycji celu publicznego</w:t>
      </w:r>
    </w:p>
    <w:p w:rsidR="00D42756" w:rsidRDefault="00D42756" w:rsidP="00D42756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D42756" w:rsidRPr="004D7AE2" w:rsidRDefault="00D42756" w:rsidP="00D42756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D42756" w:rsidRPr="00D42756" w:rsidRDefault="00D42756" w:rsidP="00D42756">
      <w:pPr>
        <w:keepNext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42756">
        <w:rPr>
          <w:rFonts w:ascii="Times New Roman" w:eastAsia="Times New Roman" w:hAnsi="Times New Roman" w:cs="Times New Roman"/>
          <w:sz w:val="28"/>
          <w:szCs w:val="28"/>
          <w:lang w:eastAsia="pl-PL"/>
        </w:rPr>
        <w:t>Działając na podstawie przepisów art. 53 ust. 1 ustawy z dnia 27 marca 2003r. o planowaniu  i zagospodarowaniu przestrzennym (t. j. Dz. U. z 2012r. poz. 647 ze zm.) zawiadamiam o wszczęciu postępowania w sprawie wydania decyzji o ustaleniu lokalizacji inwestycji celu publicznego dla inwestycji polegającej na:</w:t>
      </w:r>
      <w:r w:rsidRPr="00D427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„Budowie rurociągu tłocznego i przepompowni ścieków na odcinku Gilwa Mała - Bronno” na działkach nr: 446/1, 448, 450, obręb Licze oraz na działkach nr: 19/1, 54, 62/2, 80/1, 82, 104, 124/1, 129,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329, 330, obręb Paczkowo, w gminie</w:t>
      </w:r>
      <w:r w:rsidRPr="00D427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Kwidzyn</w:t>
      </w:r>
    </w:p>
    <w:p w:rsidR="00D42756" w:rsidRDefault="00D42756" w:rsidP="00D42756">
      <w:pPr>
        <w:keepNext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42756" w:rsidRPr="00042816" w:rsidRDefault="00D42756" w:rsidP="00D42756">
      <w:pPr>
        <w:keepNext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2816">
        <w:rPr>
          <w:rFonts w:ascii="Times New Roman" w:eastAsia="Times New Roman" w:hAnsi="Times New Roman" w:cs="Times New Roman"/>
          <w:sz w:val="28"/>
          <w:szCs w:val="28"/>
          <w:lang w:eastAsia="pl-PL"/>
        </w:rPr>
        <w:t>Wniosek o ustalenie lokalizacji inwestycji celu publicznego (nr sprawy GP.II 6733.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9</w:t>
      </w:r>
      <w:r w:rsidRPr="00042816">
        <w:rPr>
          <w:rFonts w:ascii="Times New Roman" w:eastAsia="Times New Roman" w:hAnsi="Times New Roman" w:cs="Times New Roman"/>
          <w:sz w:val="28"/>
          <w:szCs w:val="28"/>
          <w:lang w:eastAsia="pl-PL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042816">
        <w:rPr>
          <w:rFonts w:ascii="Times New Roman" w:eastAsia="Times New Roman" w:hAnsi="Times New Roman" w:cs="Times New Roman"/>
          <w:sz w:val="28"/>
          <w:szCs w:val="28"/>
          <w:lang w:eastAsia="pl-PL"/>
        </w:rPr>
        <w:t>) znajduje się na stanowisku ds. gospodarki przestrzennej                 i budownictwa Urzędu Gminy Kwidzyn, ul. Grudziądzka 30, pokój nr 27.</w:t>
      </w:r>
    </w:p>
    <w:p w:rsidR="00D42756" w:rsidRDefault="00D42756" w:rsidP="00D427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42756" w:rsidRPr="00AD017B" w:rsidRDefault="00D42756" w:rsidP="00D427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Ewentualne uwagi i wnioski w sprawie planowanej inwestycji należy składać na piśmie w sekreta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riacie Urzędu Gminy do dnia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29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sierpnia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r.,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godzinach pracy Urzędu. </w:t>
      </w:r>
    </w:p>
    <w:p w:rsidR="00D42756" w:rsidRPr="00AD017B" w:rsidRDefault="00D42756" w:rsidP="00D42756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D42756" w:rsidRDefault="00D42756" w:rsidP="00D4275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42756" w:rsidRDefault="00D42756" w:rsidP="00D4275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42756" w:rsidRDefault="00D42756" w:rsidP="00D4275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WÓJT</w:t>
      </w:r>
    </w:p>
    <w:p w:rsidR="00D42756" w:rsidRPr="00AD017B" w:rsidRDefault="00D42756" w:rsidP="00D4275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D42756" w:rsidRPr="0087591C" w:rsidRDefault="00D42756" w:rsidP="00D4275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Ewa Nowogrodzka</w:t>
      </w:r>
    </w:p>
    <w:p w:rsidR="00D42756" w:rsidRDefault="00D42756" w:rsidP="00D42756"/>
    <w:p w:rsidR="0081793B" w:rsidRDefault="0081793B"/>
    <w:sectPr w:rsidR="0081793B" w:rsidSect="00AD017B">
      <w:pgSz w:w="11906" w:h="16838"/>
      <w:pgMar w:top="9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56"/>
    <w:rsid w:val="00165257"/>
    <w:rsid w:val="0081793B"/>
    <w:rsid w:val="00D4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7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7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rpaziewski</dc:creator>
  <cp:lastModifiedBy>rpaziewski</cp:lastModifiedBy>
  <cp:revision>2</cp:revision>
  <cp:lastPrinted>2014-08-08T06:01:00Z</cp:lastPrinted>
  <dcterms:created xsi:type="dcterms:W3CDTF">2014-08-08T05:54:00Z</dcterms:created>
  <dcterms:modified xsi:type="dcterms:W3CDTF">2014-08-08T06:01:00Z</dcterms:modified>
</cp:coreProperties>
</file>