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D5" w:rsidRDefault="006F48D5" w:rsidP="006F48D5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OBWIESZCZENIE</w:t>
      </w:r>
    </w:p>
    <w:p w:rsidR="006F48D5" w:rsidRDefault="006F48D5" w:rsidP="006F48D5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Wójta Gminy Kwidzyn</w:t>
      </w:r>
    </w:p>
    <w:p w:rsidR="006F48D5" w:rsidRDefault="006F48D5" w:rsidP="006F48D5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z dnia </w:t>
      </w:r>
      <w:r>
        <w:rPr>
          <w:rFonts w:ascii="Times New Roman" w:hAnsi="Times New Roman" w:cs="Times New Roman"/>
          <w:i w:val="0"/>
          <w:sz w:val="28"/>
          <w:szCs w:val="24"/>
        </w:rPr>
        <w:t>11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czerwca 2018r.</w:t>
      </w:r>
    </w:p>
    <w:p w:rsidR="006F48D5" w:rsidRDefault="006F48D5" w:rsidP="006F48D5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</w:p>
    <w:p w:rsidR="006F48D5" w:rsidRDefault="006F48D5" w:rsidP="006F48D5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wszczęciu postępowania w sprawie wydania decyzji</w:t>
      </w:r>
    </w:p>
    <w:p w:rsidR="006F48D5" w:rsidRDefault="006F48D5" w:rsidP="006F48D5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ustaleniu lokalizacji inwestycji celu publicznego</w:t>
      </w:r>
    </w:p>
    <w:p w:rsidR="006F48D5" w:rsidRDefault="006F48D5" w:rsidP="006F48D5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6F48D5" w:rsidRDefault="006F48D5" w:rsidP="006F48D5">
      <w:pPr>
        <w:spacing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Działając na podstawie przepisów art. 53 ust. 1 ustawy z dnia 27 marca 2003r. o planowaniu i zagospodarowaniu przestrzennym  (Dz. U. z 2017r. poz. 1073 z </w:t>
      </w:r>
      <w:proofErr w:type="spellStart"/>
      <w:r>
        <w:rPr>
          <w:rFonts w:ascii="Times New Roman" w:hAnsi="Times New Roman" w:cs="Times New Roman"/>
          <w:i w:val="0"/>
          <w:sz w:val="28"/>
          <w:szCs w:val="24"/>
        </w:rPr>
        <w:t>późn</w:t>
      </w:r>
      <w:proofErr w:type="spellEnd"/>
      <w:r>
        <w:rPr>
          <w:rFonts w:ascii="Times New Roman" w:hAnsi="Times New Roman" w:cs="Times New Roman"/>
          <w:i w:val="0"/>
          <w:sz w:val="28"/>
          <w:szCs w:val="24"/>
        </w:rPr>
        <w:t xml:space="preserve">. zmianami) zawiadamiam o wszczęciu postępowania w sprawie </w:t>
      </w:r>
      <w:r>
        <w:rPr>
          <w:rFonts w:ascii="Times New Roman" w:hAnsi="Times New Roman" w:cs="Times New Roman"/>
          <w:i w:val="0"/>
          <w:sz w:val="28"/>
          <w:szCs w:val="28"/>
        </w:rPr>
        <w:t>wydania decyzji o ustaleniu lokalizacji inwestycji celu publicznego dla inwestycji polegającej na budowie sieci kanalizacji sanitarnej do budynków mieszkalnych na nieruchom</w:t>
      </w:r>
      <w:r>
        <w:rPr>
          <w:rFonts w:ascii="Times New Roman" w:hAnsi="Times New Roman" w:cs="Times New Roman"/>
          <w:i w:val="0"/>
          <w:sz w:val="28"/>
          <w:szCs w:val="28"/>
        </w:rPr>
        <w:t>ościach oznaczonych nr działek 26, 27, 48, 49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położonych w obrębie geodezyjnym </w:t>
      </w:r>
      <w:r>
        <w:rPr>
          <w:rFonts w:ascii="Times New Roman" w:hAnsi="Times New Roman" w:cs="Times New Roman"/>
          <w:i w:val="0"/>
          <w:sz w:val="28"/>
          <w:szCs w:val="28"/>
        </w:rPr>
        <w:t>Lipianki</w:t>
      </w:r>
      <w:r>
        <w:rPr>
          <w:rFonts w:ascii="Times New Roman" w:hAnsi="Times New Roman" w:cs="Times New Roman"/>
          <w:i w:val="0"/>
          <w:sz w:val="28"/>
          <w:szCs w:val="28"/>
        </w:rPr>
        <w:t>, Gmina Kwidzyn.</w:t>
      </w:r>
    </w:p>
    <w:p w:rsidR="006F48D5" w:rsidRDefault="006F48D5" w:rsidP="006F48D5">
      <w:pPr>
        <w:spacing w:line="360" w:lineRule="auto"/>
        <w:ind w:firstLine="708"/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Wniosek o ustalenie lokalizacji inwestycji celu publicznego (nr sprawy </w:t>
      </w:r>
      <w:r>
        <w:rPr>
          <w:rFonts w:ascii="Times New Roman" w:hAnsi="Times New Roman" w:cs="Times New Roman"/>
          <w:i w:val="0"/>
          <w:sz w:val="28"/>
          <w:szCs w:val="24"/>
        </w:rPr>
        <w:br/>
        <w:t>GP.6733.2</w:t>
      </w:r>
      <w:r>
        <w:rPr>
          <w:rFonts w:ascii="Times New Roman" w:hAnsi="Times New Roman" w:cs="Times New Roman"/>
          <w:i w:val="0"/>
          <w:sz w:val="28"/>
          <w:szCs w:val="24"/>
        </w:rPr>
        <w:t>5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.2018.I.) znajduje się na stanowisku ds. gospodarki przestrzennej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i budownictwa Urzędu Gminy Kwidzyn, ul. Grudziądzka 30, </w:t>
      </w:r>
      <w:r>
        <w:rPr>
          <w:rFonts w:ascii="Times New Roman" w:hAnsi="Times New Roman" w:cs="Times New Roman"/>
          <w:b/>
          <w:i w:val="0"/>
          <w:sz w:val="28"/>
          <w:szCs w:val="24"/>
        </w:rPr>
        <w:t>pokój nr 10.</w:t>
      </w:r>
    </w:p>
    <w:p w:rsidR="006F48D5" w:rsidRDefault="006F48D5" w:rsidP="006F48D5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Ewentualne uwagi i wnioski w sprawie planowej inwestycji należy składać na piśmie w Biurze Obsługi Klienta Urzędu Gminy, pok. nr 1, parter – do dnia </w:t>
      </w:r>
      <w:r>
        <w:rPr>
          <w:rFonts w:ascii="Times New Roman" w:hAnsi="Times New Roman" w:cs="Times New Roman"/>
          <w:i w:val="0"/>
          <w:sz w:val="28"/>
          <w:szCs w:val="24"/>
        </w:rPr>
        <w:br/>
      </w:r>
      <w:r>
        <w:rPr>
          <w:rFonts w:ascii="Times New Roman" w:hAnsi="Times New Roman" w:cs="Times New Roman"/>
          <w:i w:val="0"/>
          <w:sz w:val="28"/>
          <w:szCs w:val="24"/>
        </w:rPr>
        <w:t>11</w:t>
      </w:r>
      <w:bookmarkStart w:id="0" w:name="_GoBack"/>
      <w:bookmarkEnd w:id="0"/>
      <w:r>
        <w:rPr>
          <w:rFonts w:ascii="Times New Roman" w:hAnsi="Times New Roman" w:cs="Times New Roman"/>
          <w:i w:val="0"/>
          <w:sz w:val="28"/>
          <w:szCs w:val="24"/>
        </w:rPr>
        <w:t xml:space="preserve"> lipca 2018r. w godzinach pracy Urzędu.</w:t>
      </w:r>
    </w:p>
    <w:p w:rsidR="006F48D5" w:rsidRDefault="006F48D5" w:rsidP="006F48D5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6F48D5" w:rsidRDefault="006F48D5" w:rsidP="006F48D5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WÓJT </w:t>
      </w:r>
    </w:p>
    <w:p w:rsidR="006F48D5" w:rsidRDefault="006F48D5" w:rsidP="006F48D5">
      <w:pPr>
        <w:spacing w:after="0" w:line="360" w:lineRule="auto"/>
        <w:ind w:firstLine="426"/>
        <w:jc w:val="right"/>
      </w:pPr>
      <w:r>
        <w:rPr>
          <w:rFonts w:ascii="Times New Roman" w:hAnsi="Times New Roman" w:cs="Times New Roman"/>
          <w:i w:val="0"/>
          <w:sz w:val="28"/>
          <w:szCs w:val="24"/>
        </w:rPr>
        <w:t>Ewa Nowogrodzka</w:t>
      </w:r>
    </w:p>
    <w:p w:rsidR="006F48D5" w:rsidRDefault="006F48D5" w:rsidP="006F48D5"/>
    <w:p w:rsidR="003863AC" w:rsidRDefault="003863AC"/>
    <w:sectPr w:rsidR="00386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80"/>
    <w:rsid w:val="003863AC"/>
    <w:rsid w:val="006F48D5"/>
    <w:rsid w:val="00A4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8D5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8D5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2018-06-11T06:33:00Z</cp:lastPrinted>
  <dcterms:created xsi:type="dcterms:W3CDTF">2018-06-11T06:31:00Z</dcterms:created>
  <dcterms:modified xsi:type="dcterms:W3CDTF">2018-06-11T06:33:00Z</dcterms:modified>
</cp:coreProperties>
</file>