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45" w:rsidRDefault="00001F45" w:rsidP="00001F45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001F45" w:rsidRDefault="00001F45" w:rsidP="00001F45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001F45" w:rsidRDefault="00001F45" w:rsidP="00001F45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29 maja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2017r.</w:t>
      </w:r>
    </w:p>
    <w:p w:rsidR="00001F45" w:rsidRDefault="00001F45" w:rsidP="00001F45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001F45" w:rsidRDefault="00001F45" w:rsidP="00001F45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001F45" w:rsidRDefault="00001F45" w:rsidP="00001F45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001F45" w:rsidRDefault="00001F45" w:rsidP="00001F45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01F45" w:rsidRPr="00001F45" w:rsidRDefault="00001F45" w:rsidP="00001F45">
      <w:pPr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o planowaniu i zagospodarowaniu przestrzennym  (Dz. U. z 2016r. poz. 788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z późn. zmianami) zawiadamiam o wszczęciu postępowania w sprawie wydania decyzji o ustaleniu lokalizacji inwestycji celu publicznego dla inwestycji </w:t>
      </w:r>
      <w:r w:rsidRPr="00001F45">
        <w:rPr>
          <w:rFonts w:ascii="Times New Roman" w:hAnsi="Times New Roman" w:cs="Times New Roman"/>
          <w:i w:val="0"/>
          <w:sz w:val="28"/>
          <w:szCs w:val="28"/>
        </w:rPr>
        <w:t xml:space="preserve">polegającej na budowie oświetlenia drogowego na nieruchomościach oznaczonych nr działek 28/1, 29, 45/5, 30, 17, 16/9, 16/6, 16/1, 16/5, 13/5, 13/3, 13/4, 14, 12/4, 10/2, 12/2, 4, 11/1, 10/1, 8/1, 16/4 i 6/5 położonych w obrębie geodezyjnym Lipianki, w gminie Kwidzyn. </w:t>
      </w:r>
    </w:p>
    <w:p w:rsidR="00001F45" w:rsidRDefault="00001F45" w:rsidP="00001F45">
      <w:pPr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ab/>
      </w: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GP.I.6733.1</w:t>
      </w:r>
      <w:r>
        <w:rPr>
          <w:rFonts w:ascii="Times New Roman" w:hAnsi="Times New Roman" w:cs="Times New Roman"/>
          <w:i w:val="0"/>
          <w:sz w:val="28"/>
          <w:szCs w:val="24"/>
        </w:rPr>
        <w:t>8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001F45" w:rsidRDefault="00001F45" w:rsidP="00001F45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t>26 czerwca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2017r. w godzinach pracy Urzędu.</w:t>
      </w:r>
    </w:p>
    <w:p w:rsidR="00001F45" w:rsidRDefault="00001F45" w:rsidP="00001F45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001F45" w:rsidRDefault="00001F45" w:rsidP="00001F45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001F45" w:rsidRDefault="00001F45" w:rsidP="00001F45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Ewa Nowogrodzka</w:t>
      </w:r>
    </w:p>
    <w:p w:rsidR="00001F45" w:rsidRDefault="00001F45" w:rsidP="00001F45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67"/>
    <w:rsid w:val="00001F45"/>
    <w:rsid w:val="00186F8A"/>
    <w:rsid w:val="00B1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45"/>
    <w:rPr>
      <w:rFonts w:ascii="Edwardian Script ITC" w:hAnsi="Edwardian Script ITC"/>
      <w:i/>
      <w:sz w:val="72"/>
      <w:szCs w:val="72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45"/>
    <w:rPr>
      <w:rFonts w:ascii="Edwardian Script ITC" w:hAnsi="Edwardian Script ITC"/>
      <w:i/>
      <w:sz w:val="72"/>
      <w:szCs w:val="72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2017-05-29T09:44:00Z</cp:lastPrinted>
  <dcterms:created xsi:type="dcterms:W3CDTF">2017-05-29T09:42:00Z</dcterms:created>
  <dcterms:modified xsi:type="dcterms:W3CDTF">2017-05-29T09:44:00Z</dcterms:modified>
</cp:coreProperties>
</file>