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C" w:rsidRDefault="00BD5DEC" w:rsidP="00BD5DEC">
      <w:r>
        <w:t>OR.152.9.2016</w:t>
      </w:r>
    </w:p>
    <w:p w:rsidR="00BD5DEC" w:rsidRDefault="00BD5DEC" w:rsidP="00BD5DEC"/>
    <w:p w:rsidR="00BD5DEC" w:rsidRDefault="00BD5DEC" w:rsidP="00BD5DEC">
      <w:r>
        <w:t xml:space="preserve"> </w:t>
      </w:r>
    </w:p>
    <w:p w:rsidR="00BD5DEC" w:rsidRDefault="00BD5DEC" w:rsidP="00BD5DEC"/>
    <w:p w:rsidR="00BD5DEC" w:rsidRDefault="00BD5DEC" w:rsidP="00BD5DEC">
      <w:r>
        <w:t>W rozpatrzeniu Państwa petycji z dnia 31 października 2016r. dotyczącej utworzenia w oficjalnym serwisie Gminy zakładki “Czyste Powietrze”, informujemy, iż stworzyliśmy na stronie Gminy Kwidzyn zakładkę “Czyste Powietrze”, w której zostały zamieszczone odesłania do odpowiednich stron traktujących o działaniach na rzecz polepszenia jakości powietrza oraz edukacyjnych. W zakładce zamieszczono także proponowane przez Państwa elementy graficzne i tekstowe z podstawowymi informacjami merytorycznymi. W przyszłości znajdą tam również miejsce bieżące informacje edukacyjne oraz komunikaty dla mieszkańców dotyczące realizowanych przez Gminę projektów z zakresu ochrony powietrza i poprawy jego jakości.</w:t>
      </w:r>
    </w:p>
    <w:p w:rsidR="00BD5DEC" w:rsidRDefault="00BD5DEC" w:rsidP="00BD5DEC"/>
    <w:p w:rsidR="00BD5DEC" w:rsidRDefault="00BD5DEC" w:rsidP="00BD5DEC">
      <w:r>
        <w:t xml:space="preserve"> </w:t>
      </w:r>
    </w:p>
    <w:p w:rsidR="00BD5DEC" w:rsidRDefault="00BD5DEC" w:rsidP="00BD5DEC"/>
    <w:p w:rsidR="00CB2919" w:rsidRDefault="00BD5DEC" w:rsidP="00BD5DEC">
      <w:r>
        <w:t>Informację o sposobie rozpatrzenia petycji przesłała Anna Mielniczek, Sekretarz Gminy</w:t>
      </w:r>
      <w:bookmarkStart w:id="0" w:name="_GoBack"/>
      <w:bookmarkEnd w:id="0"/>
    </w:p>
    <w:sectPr w:rsidR="00CB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6C"/>
    <w:rsid w:val="003F5C6C"/>
    <w:rsid w:val="00BD5DEC"/>
    <w:rsid w:val="00C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2017-01-25T14:20:00Z</dcterms:created>
  <dcterms:modified xsi:type="dcterms:W3CDTF">2017-01-25T14:20:00Z</dcterms:modified>
</cp:coreProperties>
</file>