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  <w:r w:rsidRPr="00F227E5">
        <w:rPr>
          <w:rFonts w:ascii="Calibri" w:hAnsi="Calibri" w:cs="Arial"/>
          <w:b/>
        </w:rPr>
        <w:t>Uchwała  Nr XXIII/151/08</w:t>
      </w:r>
    </w:p>
    <w:p w:rsidR="00CB324B" w:rsidRPr="00F227E5" w:rsidRDefault="00CB324B" w:rsidP="00622507">
      <w:pPr>
        <w:pStyle w:val="Heading1"/>
        <w:rPr>
          <w:rFonts w:ascii="Calibri" w:hAnsi="Calibri" w:cs="Arial"/>
          <w:b/>
          <w:sz w:val="20"/>
        </w:rPr>
      </w:pPr>
      <w:r w:rsidRPr="00F227E5">
        <w:rPr>
          <w:rFonts w:ascii="Calibri" w:hAnsi="Calibri" w:cs="Arial"/>
          <w:b/>
          <w:sz w:val="20"/>
        </w:rPr>
        <w:t>Rady Gminy Kwidzyn</w:t>
      </w: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  <w:r w:rsidRPr="00F227E5">
        <w:rPr>
          <w:rFonts w:ascii="Calibri" w:hAnsi="Calibri" w:cs="Arial"/>
          <w:b/>
        </w:rPr>
        <w:t>z dnia 30 grudnia 2008 r.</w:t>
      </w: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  <w:r w:rsidRPr="00F227E5">
        <w:rPr>
          <w:rFonts w:ascii="Calibri" w:hAnsi="Calibri" w:cs="Arial"/>
          <w:b/>
        </w:rPr>
        <w:t>w sprawie ustalenia szczegółowych warunków przyznawania i odpłatności za usługi opiekuńcze i</w:t>
      </w:r>
      <w:r>
        <w:rPr>
          <w:rFonts w:ascii="Calibri" w:hAnsi="Calibri" w:cs="Arial"/>
          <w:b/>
        </w:rPr>
        <w:t> </w:t>
      </w:r>
      <w:r w:rsidRPr="00F227E5">
        <w:rPr>
          <w:rFonts w:ascii="Calibri" w:hAnsi="Calibri" w:cs="Arial"/>
          <w:b/>
        </w:rPr>
        <w:t>specjalistyczne usługi opiekuńcze, z wyłączeniem specjalistycznych usług opiekuńczych dla osób z</w:t>
      </w:r>
      <w:r>
        <w:rPr>
          <w:rFonts w:ascii="Calibri" w:hAnsi="Calibri" w:cs="Arial"/>
          <w:b/>
        </w:rPr>
        <w:t> </w:t>
      </w:r>
      <w:r w:rsidRPr="00F227E5">
        <w:rPr>
          <w:rFonts w:ascii="Calibri" w:hAnsi="Calibri" w:cs="Arial"/>
          <w:b/>
        </w:rPr>
        <w:t>zaburzeniami psychicznymi oraz szczegółowych warunków częściowego lub całkowitego zwolnienia z opłat  i określenia trybu ich pobierania</w:t>
      </w:r>
    </w:p>
    <w:p w:rsidR="00CB324B" w:rsidRPr="00F227E5" w:rsidRDefault="00CB324B" w:rsidP="00622507">
      <w:pPr>
        <w:jc w:val="both"/>
        <w:rPr>
          <w:rFonts w:ascii="Calibri" w:hAnsi="Calibri" w:cs="Arial"/>
          <w:b/>
        </w:rPr>
      </w:pPr>
    </w:p>
    <w:p w:rsidR="00CB324B" w:rsidRPr="00F227E5" w:rsidRDefault="00CB324B" w:rsidP="00622507">
      <w:pPr>
        <w:tabs>
          <w:tab w:val="left" w:pos="1695"/>
        </w:tabs>
        <w:ind w:firstLine="708"/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ab/>
      </w:r>
    </w:p>
    <w:p w:rsidR="00CB324B" w:rsidRPr="00F227E5" w:rsidRDefault="00CB324B" w:rsidP="00C37A7A">
      <w:pPr>
        <w:pStyle w:val="BodyTextIndent"/>
        <w:tabs>
          <w:tab w:val="left" w:pos="720"/>
        </w:tabs>
        <w:ind w:left="0"/>
        <w:jc w:val="both"/>
        <w:rPr>
          <w:rFonts w:ascii="Calibri" w:hAnsi="Calibri" w:cs="Arial"/>
          <w:b/>
          <w:sz w:val="20"/>
          <w:szCs w:val="20"/>
        </w:rPr>
      </w:pPr>
      <w:r w:rsidRPr="00F227E5">
        <w:rPr>
          <w:rFonts w:ascii="Calibri" w:hAnsi="Calibri" w:cs="Arial"/>
          <w:sz w:val="20"/>
          <w:szCs w:val="20"/>
        </w:rPr>
        <w:tab/>
        <w:t xml:space="preserve">Na podstawie art. 18 ust.2 pkt 15  ustawy  z dnia 8 marca 1990 r. o samorządzie gminnym </w:t>
      </w:r>
      <w:r w:rsidRPr="00F227E5">
        <w:rPr>
          <w:rFonts w:ascii="Calibri" w:hAnsi="Calibri"/>
          <w:sz w:val="20"/>
          <w:szCs w:val="20"/>
        </w:rPr>
        <w:t>(Dz.U. z</w:t>
      </w:r>
      <w:r>
        <w:rPr>
          <w:rFonts w:ascii="Calibri" w:hAnsi="Calibri"/>
          <w:sz w:val="20"/>
          <w:szCs w:val="20"/>
        </w:rPr>
        <w:t> </w:t>
      </w:r>
      <w:r w:rsidRPr="00F227E5">
        <w:rPr>
          <w:rFonts w:ascii="Calibri" w:hAnsi="Calibri"/>
          <w:sz w:val="20"/>
          <w:szCs w:val="20"/>
        </w:rPr>
        <w:t>2001r. Nr 142, poz. 1591, z późn. zmianami</w:t>
      </w:r>
      <w:r w:rsidRPr="00F227E5">
        <w:rPr>
          <w:rStyle w:val="FootnoteReference"/>
          <w:rFonts w:ascii="Calibri" w:hAnsi="Calibri"/>
          <w:sz w:val="20"/>
          <w:szCs w:val="20"/>
        </w:rPr>
        <w:footnoteReference w:id="2"/>
      </w:r>
      <w:r w:rsidRPr="00F227E5">
        <w:rPr>
          <w:rFonts w:ascii="Calibri" w:hAnsi="Calibri"/>
          <w:sz w:val="20"/>
          <w:szCs w:val="20"/>
        </w:rPr>
        <w:t xml:space="preserve">) </w:t>
      </w:r>
      <w:r w:rsidRPr="00F227E5">
        <w:rPr>
          <w:rFonts w:ascii="Calibri" w:hAnsi="Calibri" w:cs="Arial"/>
          <w:sz w:val="20"/>
          <w:szCs w:val="20"/>
        </w:rPr>
        <w:t>oraz art.50 ust.6 ustawy z dnia 12 marca 2004 r. o pomocy społecznej (Dz. U. z 2008 r. Nr 115, poz.728,</w:t>
      </w:r>
      <w:r>
        <w:rPr>
          <w:rFonts w:ascii="Calibri" w:hAnsi="Calibri" w:cs="Arial"/>
          <w:sz w:val="20"/>
          <w:szCs w:val="20"/>
        </w:rPr>
        <w:t xml:space="preserve"> z późn.</w:t>
      </w:r>
      <w:r w:rsidRPr="00F227E5">
        <w:rPr>
          <w:rFonts w:ascii="Calibri" w:hAnsi="Calibri" w:cs="Arial"/>
          <w:sz w:val="20"/>
          <w:szCs w:val="20"/>
        </w:rPr>
        <w:t xml:space="preserve"> zmianami</w:t>
      </w:r>
      <w:r w:rsidRPr="00F227E5">
        <w:rPr>
          <w:rStyle w:val="FootnoteReference"/>
          <w:rFonts w:ascii="Calibri" w:hAnsi="Calibri" w:cs="Arial"/>
          <w:sz w:val="20"/>
          <w:szCs w:val="20"/>
        </w:rPr>
        <w:footnoteReference w:id="3"/>
      </w:r>
      <w:r w:rsidRPr="00F227E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,</w:t>
      </w:r>
      <w:r w:rsidRPr="00F227E5">
        <w:rPr>
          <w:rFonts w:ascii="Calibri" w:hAnsi="Calibri" w:cs="Arial"/>
          <w:b/>
          <w:sz w:val="20"/>
          <w:szCs w:val="20"/>
        </w:rPr>
        <w:tab/>
      </w:r>
    </w:p>
    <w:p w:rsidR="00CB324B" w:rsidRPr="00F227E5" w:rsidRDefault="00CB324B" w:rsidP="00F227E5">
      <w:pPr>
        <w:pStyle w:val="BodyTextIndent"/>
        <w:tabs>
          <w:tab w:val="left" w:pos="720"/>
        </w:tabs>
        <w:ind w:left="0"/>
        <w:jc w:val="center"/>
        <w:rPr>
          <w:rFonts w:ascii="Calibri" w:hAnsi="Calibri"/>
          <w:sz w:val="20"/>
          <w:szCs w:val="20"/>
        </w:rPr>
      </w:pPr>
      <w:r w:rsidRPr="00F227E5">
        <w:rPr>
          <w:rFonts w:ascii="Calibri" w:hAnsi="Calibri"/>
          <w:sz w:val="20"/>
          <w:szCs w:val="20"/>
        </w:rPr>
        <w:t>uchwala</w:t>
      </w:r>
      <w:r>
        <w:rPr>
          <w:rFonts w:ascii="Calibri" w:hAnsi="Calibri"/>
          <w:sz w:val="20"/>
          <w:szCs w:val="20"/>
        </w:rPr>
        <w:t xml:space="preserve"> się</w:t>
      </w:r>
      <w:r w:rsidRPr="00F227E5">
        <w:rPr>
          <w:rFonts w:ascii="Calibri" w:hAnsi="Calibri"/>
          <w:sz w:val="20"/>
          <w:szCs w:val="20"/>
        </w:rPr>
        <w:t>, co następuje:</w:t>
      </w:r>
    </w:p>
    <w:p w:rsidR="00CB324B" w:rsidRPr="00F227E5" w:rsidRDefault="00CB324B" w:rsidP="00622507">
      <w:pPr>
        <w:jc w:val="center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1.</w:t>
      </w:r>
    </w:p>
    <w:p w:rsidR="00CB324B" w:rsidRPr="00F227E5" w:rsidRDefault="00CB324B" w:rsidP="007D79A7">
      <w:pPr>
        <w:pStyle w:val="Akapitzlist1"/>
        <w:numPr>
          <w:ilvl w:val="0"/>
          <w:numId w:val="1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Osobom samotnie gospodarującym oraz osobom w rodzinie, które z powodu wieku, choroby lub innych przyczyn wymagają pomocy innych osób, a są jej pozbawione, przysługuje świadczenie w formie usług opiekuńczych lub specjalistycznych usług opiekuńczych. </w:t>
      </w:r>
    </w:p>
    <w:p w:rsidR="00CB324B" w:rsidRPr="00F227E5" w:rsidRDefault="00CB324B" w:rsidP="007D79A7">
      <w:pPr>
        <w:pStyle w:val="Akapitzlist1"/>
        <w:numPr>
          <w:ilvl w:val="0"/>
          <w:numId w:val="1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Usługi, o których mowa w ust. 1 przyznaje się z uwzględnieniem indywidualnej sytuacji osoby wymagającej takiej pomocy, w szczególności  stopnia psychicznej i fizycznej sprawności wynikającej z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 xml:space="preserve">wieku lub rodzaju schorzenia. </w:t>
      </w:r>
    </w:p>
    <w:p w:rsidR="00CB324B" w:rsidRPr="00F227E5" w:rsidRDefault="00CB324B" w:rsidP="00506626">
      <w:pPr>
        <w:pStyle w:val="Akapitzlist1"/>
        <w:ind w:left="0"/>
        <w:jc w:val="both"/>
        <w:rPr>
          <w:rFonts w:ascii="Calibri" w:hAnsi="Calibri" w:cs="Arial"/>
        </w:rPr>
      </w:pPr>
    </w:p>
    <w:p w:rsidR="00CB324B" w:rsidRPr="00F227E5" w:rsidRDefault="00CB324B" w:rsidP="00880948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2.</w:t>
      </w:r>
    </w:p>
    <w:p w:rsidR="00CB324B" w:rsidRPr="00F227E5" w:rsidRDefault="00CB324B" w:rsidP="00880948">
      <w:pPr>
        <w:pStyle w:val="ListParagraph"/>
        <w:numPr>
          <w:ilvl w:val="0"/>
          <w:numId w:val="11"/>
        </w:numPr>
        <w:jc w:val="both"/>
        <w:rPr>
          <w:rFonts w:ascii="Calibri" w:hAnsi="Calibri" w:cs="Arial"/>
          <w:b/>
        </w:rPr>
      </w:pPr>
      <w:r w:rsidRPr="00F227E5">
        <w:rPr>
          <w:rFonts w:ascii="Calibri" w:hAnsi="Calibri" w:cs="Arial"/>
        </w:rPr>
        <w:t>Podstawą do otrzymania świadczenia jest zaświadczenie lekarskie o konieczności korzystania z pomocy i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opieki osoby drugiej, lub orzeczenie o znacznym stopniu   niepełnosprawności, i stwierdzenie przez pracownika socjalnego, w toku przeprowadzania wywiadu środowiskowego, braku osób bliskich lub, że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osoby bliskie nie mogą wymaganej opieki zapewnić, z zastrzeżeniem ust. 2.</w:t>
      </w:r>
    </w:p>
    <w:p w:rsidR="00CB324B" w:rsidRPr="00F227E5" w:rsidRDefault="00CB324B" w:rsidP="00880948">
      <w:pPr>
        <w:pStyle w:val="ListParagraph"/>
        <w:numPr>
          <w:ilvl w:val="0"/>
          <w:numId w:val="11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W szczególnie uzasadnionych przypadkach podstawą przyznania pomocy w formie usług opiekuńczych lub specjalistycznych usług opiekuńczych jest wniosek pracownika socjalnego.</w:t>
      </w:r>
    </w:p>
    <w:p w:rsidR="00CB324B" w:rsidRPr="00F227E5" w:rsidRDefault="00CB324B" w:rsidP="00880948">
      <w:pPr>
        <w:jc w:val="both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3.</w:t>
      </w:r>
    </w:p>
    <w:p w:rsidR="00CB324B" w:rsidRPr="00F227E5" w:rsidRDefault="00CB324B" w:rsidP="00D8754C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Usługi opiekuńcze i specjalistyczne usługi opiekuńcze przyznaje się na wniosek osoby zainteresowanej, jej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przedstawiciela ustawowego lub z urzędu w formie decyzji administracyjnej wydanej przez kierownika Gminnego Ośrodka Pomocy Społecznej</w:t>
      </w:r>
      <w:r>
        <w:rPr>
          <w:rFonts w:ascii="Calibri" w:hAnsi="Calibri" w:cs="Arial"/>
        </w:rPr>
        <w:t xml:space="preserve"> </w:t>
      </w:r>
      <w:r w:rsidRPr="00F227E5">
        <w:rPr>
          <w:rFonts w:ascii="Calibri" w:hAnsi="Calibri" w:cs="Arial"/>
        </w:rPr>
        <w:t>w Kwidzynie.</w:t>
      </w:r>
    </w:p>
    <w:p w:rsidR="00CB324B" w:rsidRPr="00F227E5" w:rsidRDefault="00CB324B" w:rsidP="00D8754C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Decyzja, o której mowa w ust. 1 określa wymiar i zakres świadczonych usług, okres </w:t>
      </w:r>
      <w:r w:rsidRPr="00F227E5">
        <w:rPr>
          <w:rFonts w:ascii="Calibri" w:hAnsi="Calibri" w:cs="Arial"/>
        </w:rPr>
        <w:br/>
        <w:t>i miejsce ich świadczenia, wykonawcę usług oraz wysokość odpłatności, którą ponosi świadczeniobiorca.</w:t>
      </w:r>
    </w:p>
    <w:p w:rsidR="00CB324B" w:rsidRPr="00F227E5" w:rsidRDefault="00CB324B" w:rsidP="00955DE6">
      <w:pPr>
        <w:pStyle w:val="ListParagraph"/>
        <w:rPr>
          <w:rFonts w:ascii="Calibri" w:hAnsi="Calibri" w:cs="Arial"/>
        </w:rPr>
      </w:pPr>
    </w:p>
    <w:p w:rsidR="00CB324B" w:rsidRPr="00F227E5" w:rsidRDefault="00CB324B" w:rsidP="00955DE6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 </w:t>
      </w: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4.</w:t>
      </w:r>
    </w:p>
    <w:p w:rsidR="00CB324B" w:rsidRPr="00F227E5" w:rsidRDefault="00CB324B" w:rsidP="00825B6C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Świadczenia w formie usług opiekuńczych i specjalistyczne usługi opiekuńcze są odpłatne, </w:t>
      </w:r>
      <w:r w:rsidRPr="00F227E5">
        <w:rPr>
          <w:rFonts w:ascii="Calibri" w:hAnsi="Calibri" w:cs="Arial"/>
        </w:rPr>
        <w:br/>
        <w:t>z zastrzeżeniem ust. 2.</w:t>
      </w:r>
    </w:p>
    <w:p w:rsidR="00CB324B" w:rsidRPr="00F227E5" w:rsidRDefault="00CB324B" w:rsidP="00825B6C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Usługi opiekuńcze i specjalistyczne usługi opiekuńcze świadczone są nieodpłatnie, gdy dochód osoby lub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rodziny nie przekracza kryterium dochodowego, lub jest równy kryterium dochodowemu, określonemu w art. 8 ust.1, pkt 1 i 2 ustawy 12 marca 2004 r. o pomocy społecznej, zwanym dalej „kryterium dochodowym”.</w:t>
      </w:r>
    </w:p>
    <w:p w:rsidR="00CB324B" w:rsidRPr="00F227E5" w:rsidRDefault="00CB324B" w:rsidP="00955DE6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5.</w:t>
      </w:r>
    </w:p>
    <w:p w:rsidR="00CB324B" w:rsidRPr="00F227E5" w:rsidRDefault="00CB324B" w:rsidP="00856B72">
      <w:pPr>
        <w:ind w:firstLine="708"/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Ustala się kwotę odpłatności za 1 godzinę usług opiekuńczych i specjalistycznych usług opiekuńczych w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wysokości ceny ustalonej dla 1 godziny świadczonej usługi.</w:t>
      </w:r>
    </w:p>
    <w:p w:rsidR="00CB324B" w:rsidRPr="00F227E5" w:rsidRDefault="00CB324B" w:rsidP="00856B72">
      <w:pPr>
        <w:ind w:firstLine="708"/>
        <w:jc w:val="both"/>
        <w:rPr>
          <w:rFonts w:ascii="Calibri" w:hAnsi="Calibri" w:cs="Arial"/>
        </w:rPr>
      </w:pPr>
    </w:p>
    <w:p w:rsidR="00CB324B" w:rsidRPr="00F227E5" w:rsidRDefault="00CB324B" w:rsidP="00825B6C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6.</w:t>
      </w:r>
    </w:p>
    <w:p w:rsidR="00CB324B" w:rsidRPr="00F227E5" w:rsidRDefault="00CB324B" w:rsidP="00E05277">
      <w:pPr>
        <w:pStyle w:val="Akapitzlist1"/>
        <w:numPr>
          <w:ilvl w:val="0"/>
          <w:numId w:val="10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Osoby nie spełniające warunków, o których mowa w </w:t>
      </w: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3, ponoszą odpłatność za usługi opiekuńcze </w:t>
      </w:r>
      <w:r>
        <w:rPr>
          <w:rFonts w:ascii="Calibri" w:hAnsi="Calibri" w:cs="Arial"/>
        </w:rPr>
        <w:t>i specjalistyczne usługi opiekuń</w:t>
      </w:r>
      <w:r w:rsidRPr="00F227E5">
        <w:rPr>
          <w:rFonts w:ascii="Calibri" w:hAnsi="Calibri" w:cs="Arial"/>
        </w:rPr>
        <w:t>cze w zależności od dochodu, w wysokości, zgodnie z poniższą tabelą.</w:t>
      </w:r>
    </w:p>
    <w:p w:rsidR="00CB324B" w:rsidRPr="00F227E5" w:rsidRDefault="00CB324B" w:rsidP="00825B6C">
      <w:pPr>
        <w:pStyle w:val="Akapitzlist1"/>
        <w:ind w:left="0"/>
        <w:jc w:val="both"/>
        <w:rPr>
          <w:rFonts w:ascii="Calibri" w:hAnsi="Calibri" w:cs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27"/>
        <w:gridCol w:w="2126"/>
        <w:gridCol w:w="2016"/>
      </w:tblGrid>
      <w:tr w:rsidR="00CB324B" w:rsidRPr="00F227E5" w:rsidTr="00D07475">
        <w:tc>
          <w:tcPr>
            <w:tcW w:w="2409" w:type="dxa"/>
            <w:vMerge w:val="restart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</w:p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Dochód w % w stosunku do kryterium dochodowego osoby lub rodziny</w:t>
            </w:r>
          </w:p>
        </w:tc>
        <w:tc>
          <w:tcPr>
            <w:tcW w:w="6269" w:type="dxa"/>
            <w:gridSpan w:val="3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Wskaźniki odpłatności w procentach ustalone od ceny 1 godziny usług opiekuńczych lub specjalistycznych usług opiekuńczych dla:</w:t>
            </w:r>
          </w:p>
        </w:tc>
      </w:tr>
      <w:tr w:rsidR="00CB324B" w:rsidRPr="00F227E5" w:rsidTr="00D07475">
        <w:tc>
          <w:tcPr>
            <w:tcW w:w="2409" w:type="dxa"/>
            <w:vMerge/>
          </w:tcPr>
          <w:p w:rsidR="00CB324B" w:rsidRPr="00F227E5" w:rsidRDefault="00CB324B" w:rsidP="00D07475">
            <w:pPr>
              <w:pStyle w:val="Akapitzlist1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both"/>
              <w:rPr>
                <w:rFonts w:ascii="Calibri" w:hAnsi="Calibri" w:cs="Arial"/>
              </w:rPr>
            </w:pPr>
          </w:p>
          <w:p w:rsidR="00CB324B" w:rsidRPr="00F227E5" w:rsidRDefault="00CB324B" w:rsidP="00B330B6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osoby samotnej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both"/>
              <w:rPr>
                <w:rFonts w:ascii="Calibri" w:hAnsi="Calibri" w:cs="Arial"/>
              </w:rPr>
            </w:pPr>
          </w:p>
          <w:p w:rsidR="00CB324B" w:rsidRPr="00F227E5" w:rsidRDefault="00CB324B" w:rsidP="00B330B6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osoby samotnie gospodarującej</w:t>
            </w:r>
          </w:p>
        </w:tc>
        <w:tc>
          <w:tcPr>
            <w:tcW w:w="2016" w:type="dxa"/>
          </w:tcPr>
          <w:p w:rsidR="00CB324B" w:rsidRPr="00F227E5" w:rsidRDefault="00CB324B" w:rsidP="00B330B6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osoby w rodzinie prowadzącej wspólne gospodarstwo domowe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6253DB">
            <w:pPr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do 100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nieodpłatnie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nieodpłatnie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nieodpłatnie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6253DB">
            <w:pPr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od 101 - 170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8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10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15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6253DB">
            <w:pPr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od 171 - 200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12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15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20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6253DB">
            <w:pPr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od 201 - 250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25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30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40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6253DB">
            <w:pPr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od 251- 300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40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50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60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D07475">
            <w:pPr>
              <w:pStyle w:val="Akapitzlist1"/>
              <w:ind w:left="0"/>
              <w:jc w:val="both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od 301 - 350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60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70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90</w:t>
            </w:r>
          </w:p>
        </w:tc>
      </w:tr>
      <w:tr w:rsidR="00CB324B" w:rsidRPr="00F227E5" w:rsidTr="00D07475">
        <w:tc>
          <w:tcPr>
            <w:tcW w:w="2409" w:type="dxa"/>
          </w:tcPr>
          <w:p w:rsidR="00CB324B" w:rsidRPr="00F227E5" w:rsidRDefault="00CB324B" w:rsidP="00D07475">
            <w:pPr>
              <w:pStyle w:val="Akapitzlist1"/>
              <w:ind w:left="0"/>
              <w:jc w:val="both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powyżej  - 351</w:t>
            </w:r>
          </w:p>
        </w:tc>
        <w:tc>
          <w:tcPr>
            <w:tcW w:w="2127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pełna odpłatność</w:t>
            </w:r>
          </w:p>
        </w:tc>
        <w:tc>
          <w:tcPr>
            <w:tcW w:w="212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pełna odpłatność</w:t>
            </w:r>
          </w:p>
        </w:tc>
        <w:tc>
          <w:tcPr>
            <w:tcW w:w="2016" w:type="dxa"/>
          </w:tcPr>
          <w:p w:rsidR="00CB324B" w:rsidRPr="00F227E5" w:rsidRDefault="00CB324B" w:rsidP="00D07475">
            <w:pPr>
              <w:pStyle w:val="Akapitzlist1"/>
              <w:ind w:left="0"/>
              <w:jc w:val="center"/>
              <w:rPr>
                <w:rFonts w:ascii="Calibri" w:hAnsi="Calibri" w:cs="Arial"/>
              </w:rPr>
            </w:pPr>
            <w:r w:rsidRPr="00F227E5">
              <w:rPr>
                <w:rFonts w:ascii="Calibri" w:hAnsi="Calibri" w:cs="Arial"/>
              </w:rPr>
              <w:t>pełna odpłatność</w:t>
            </w:r>
          </w:p>
        </w:tc>
      </w:tr>
    </w:tbl>
    <w:p w:rsidR="00CB324B" w:rsidRPr="00F227E5" w:rsidRDefault="00CB324B" w:rsidP="00825B6C">
      <w:pPr>
        <w:pStyle w:val="Akapitzlist1"/>
        <w:ind w:left="0"/>
        <w:jc w:val="both"/>
        <w:rPr>
          <w:rFonts w:ascii="Calibri" w:hAnsi="Calibri" w:cs="Arial"/>
        </w:rPr>
      </w:pPr>
    </w:p>
    <w:p w:rsidR="00CB324B" w:rsidRPr="00F227E5" w:rsidRDefault="00CB324B" w:rsidP="00622507">
      <w:pPr>
        <w:rPr>
          <w:rFonts w:ascii="Calibri" w:hAnsi="Calibri" w:cs="Arial"/>
        </w:rPr>
      </w:pPr>
    </w:p>
    <w:p w:rsidR="00CB324B" w:rsidRPr="00F227E5" w:rsidRDefault="00CB324B" w:rsidP="00E05277">
      <w:pPr>
        <w:pStyle w:val="Akapitzlist1"/>
        <w:numPr>
          <w:ilvl w:val="0"/>
          <w:numId w:val="10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W szczególnie uzasadnionych przypadkach kierownik Gminnego Ośrodka Pomocy Społecznej, na wniosek pracownika socjalnego lub osoby zainteresowanej, może indywidualnie zastosować odpłatność niższą od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 xml:space="preserve">ustalonej w </w:t>
      </w: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6 ust. 1 lub zwolnić całkowicie z odpłatności. </w:t>
      </w:r>
    </w:p>
    <w:p w:rsidR="00CB324B" w:rsidRPr="00F227E5" w:rsidRDefault="00CB324B" w:rsidP="00E05277">
      <w:pPr>
        <w:pStyle w:val="Akapitzlist1"/>
        <w:numPr>
          <w:ilvl w:val="0"/>
          <w:numId w:val="10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Zastosowane obniżenie odpłatności nie może przekroczyć 50% kwoty należnej.</w:t>
      </w:r>
    </w:p>
    <w:p w:rsidR="00CB324B" w:rsidRPr="00F227E5" w:rsidRDefault="00CB324B" w:rsidP="00E05277">
      <w:pPr>
        <w:pStyle w:val="Akapitzlist1"/>
        <w:numPr>
          <w:ilvl w:val="0"/>
          <w:numId w:val="10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W razie zgonu świadczeniobiorcy należność podlega umorzeniu w całości.</w:t>
      </w:r>
    </w:p>
    <w:p w:rsidR="00CB324B" w:rsidRPr="00F227E5" w:rsidRDefault="00CB324B" w:rsidP="00622507">
      <w:pPr>
        <w:pStyle w:val="Akapitzlist1"/>
        <w:ind w:left="0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7.</w:t>
      </w:r>
    </w:p>
    <w:p w:rsidR="00CB324B" w:rsidRPr="00F227E5" w:rsidRDefault="00CB324B" w:rsidP="006C35B1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Usługi opiekuńcze obejmują pomoc w zaspokajaniu codziennych potrzeb życiowych takich jak: zakupy, utrzymanie porządku i czystości w pomieszczeniu świadczeniobiorcy, przygotow</w:t>
      </w:r>
      <w:r>
        <w:rPr>
          <w:rFonts w:ascii="Calibri" w:hAnsi="Calibri" w:cs="Arial"/>
        </w:rPr>
        <w:t>yw</w:t>
      </w:r>
      <w:r w:rsidRPr="00F227E5">
        <w:rPr>
          <w:rFonts w:ascii="Calibri" w:hAnsi="Calibri" w:cs="Arial"/>
        </w:rPr>
        <w:t>anie posiłków, pomoc w</w:t>
      </w:r>
      <w:r>
        <w:rPr>
          <w:rFonts w:ascii="Calibri" w:hAnsi="Calibri" w:cs="Arial"/>
        </w:rPr>
        <w:t> </w:t>
      </w:r>
      <w:r w:rsidRPr="00F227E5">
        <w:rPr>
          <w:rFonts w:ascii="Calibri" w:hAnsi="Calibri" w:cs="Arial"/>
        </w:rPr>
        <w:t>załatwianiu spraw urzędowych, opiekę higieniczną, pielęgnację zleconą przez lekarza oraz w miarę możliwości zapewnienie kontaktu z otoczeniem.</w:t>
      </w:r>
    </w:p>
    <w:p w:rsidR="00CB324B" w:rsidRPr="00F227E5" w:rsidRDefault="00CB324B" w:rsidP="006C35B1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Specjalistyczne usługi opiekuńcze są dostosowane do szczególnych potrzeb wynikających </w:t>
      </w:r>
      <w:r w:rsidRPr="00F227E5">
        <w:rPr>
          <w:rFonts w:ascii="Calibri" w:hAnsi="Calibri" w:cs="Arial"/>
        </w:rPr>
        <w:br/>
        <w:t>z rodzaju schorzenia lub niepełnosprawności, świadczone przez osoby ze specjalistycznym przygotowaniem zawodowym.</w:t>
      </w:r>
    </w:p>
    <w:p w:rsidR="00CB324B" w:rsidRPr="00F227E5" w:rsidRDefault="00CB324B" w:rsidP="00622507">
      <w:pPr>
        <w:jc w:val="both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8.</w:t>
      </w:r>
    </w:p>
    <w:p w:rsidR="00CB324B" w:rsidRPr="00F227E5" w:rsidRDefault="00CB324B" w:rsidP="00C37A7A">
      <w:pPr>
        <w:ind w:firstLine="708"/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Usługi są świadczone po konsultacji ze świadczeniobiorcą w ilości dostosowanej do możliwości świadczeniodawcy.</w:t>
      </w:r>
    </w:p>
    <w:p w:rsidR="00CB324B" w:rsidRPr="00F227E5" w:rsidRDefault="00CB324B" w:rsidP="00622507">
      <w:pPr>
        <w:jc w:val="both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9.</w:t>
      </w:r>
    </w:p>
    <w:p w:rsidR="00CB324B" w:rsidRPr="00F227E5" w:rsidRDefault="00CB324B" w:rsidP="00C37A7A">
      <w:pPr>
        <w:ind w:firstLine="708"/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Opłaty za usługi należy wnosić do 10 dnia każdego miesiąca za miesiąc poprzedni, w kasie Gminnego Ośrodka Pomocy Społecznej w Kwidzynie.</w:t>
      </w:r>
    </w:p>
    <w:p w:rsidR="00CB324B" w:rsidRPr="00F227E5" w:rsidRDefault="00CB324B" w:rsidP="00622507">
      <w:pPr>
        <w:jc w:val="both"/>
        <w:rPr>
          <w:rFonts w:ascii="Calibri" w:hAnsi="Calibri" w:cs="Arial"/>
          <w:b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10.</w:t>
      </w:r>
    </w:p>
    <w:p w:rsidR="00CB324B" w:rsidRPr="00F227E5" w:rsidRDefault="00CB324B" w:rsidP="00C37A7A">
      <w:pPr>
        <w:ind w:firstLine="708"/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Traci moc Uchwała Nr XVIII/125/04 Rady Gminy Kwidzyn z dnia 29 listopada 2004 r. </w:t>
      </w:r>
      <w:r>
        <w:rPr>
          <w:rFonts w:ascii="Calibri" w:hAnsi="Calibri" w:cs="Arial"/>
        </w:rPr>
        <w:t xml:space="preserve">w sprawie </w:t>
      </w:r>
      <w:r w:rsidRPr="00F227E5">
        <w:rPr>
          <w:rFonts w:ascii="Calibri" w:hAnsi="Calibri" w:cs="Arial"/>
        </w:rPr>
        <w:t>określenia szczegółowych zasad przyznawania i odpłatności za usługi opiekuńcze oraz całkowitego lub częściowego zwolnienia od opłat (Dz. Urz. Woj. Pom. Nr 148, poz.2704)</w:t>
      </w:r>
      <w:r>
        <w:rPr>
          <w:rFonts w:ascii="Calibri" w:hAnsi="Calibri" w:cs="Arial"/>
        </w:rPr>
        <w:t>.</w:t>
      </w:r>
    </w:p>
    <w:p w:rsidR="00CB324B" w:rsidRPr="00F227E5" w:rsidRDefault="00CB324B" w:rsidP="00C37A7A">
      <w:pPr>
        <w:ind w:firstLine="708"/>
        <w:jc w:val="both"/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</w:rPr>
      </w:pPr>
      <w:r w:rsidRPr="00F227E5">
        <w:rPr>
          <w:rFonts w:ascii="Calibri" w:hAnsi="Calibri" w:cs="Arial"/>
        </w:rPr>
        <w:sym w:font="Times New Roman" w:char="00A7"/>
      </w:r>
      <w:r w:rsidRPr="00F227E5">
        <w:rPr>
          <w:rFonts w:ascii="Calibri" w:hAnsi="Calibri" w:cs="Arial"/>
        </w:rPr>
        <w:t xml:space="preserve"> 11.</w:t>
      </w:r>
    </w:p>
    <w:p w:rsidR="00CB324B" w:rsidRPr="00F227E5" w:rsidRDefault="00CB324B" w:rsidP="000F4518">
      <w:pPr>
        <w:ind w:firstLine="708"/>
        <w:rPr>
          <w:rFonts w:ascii="Calibri" w:hAnsi="Calibri" w:cs="Arial"/>
        </w:rPr>
      </w:pPr>
      <w:r w:rsidRPr="00F227E5">
        <w:rPr>
          <w:rFonts w:ascii="Calibri" w:hAnsi="Calibri" w:cs="Arial"/>
        </w:rPr>
        <w:t>Wykonanie uchwały powierza się kierownikowi Gminnego Ośrodka Pomocy Społecznej w Kwidzynie.</w:t>
      </w:r>
    </w:p>
    <w:p w:rsidR="00CB324B" w:rsidRPr="00F227E5" w:rsidRDefault="00CB324B" w:rsidP="00622507">
      <w:pPr>
        <w:rPr>
          <w:rFonts w:ascii="Calibri" w:hAnsi="Calibri" w:cs="Arial"/>
        </w:rPr>
      </w:pPr>
    </w:p>
    <w:p w:rsidR="00CB324B" w:rsidRPr="00F227E5" w:rsidRDefault="00CB324B" w:rsidP="00622507">
      <w:pPr>
        <w:jc w:val="center"/>
        <w:rPr>
          <w:rFonts w:ascii="Calibri" w:hAnsi="Calibri"/>
        </w:rPr>
      </w:pPr>
      <w:r w:rsidRPr="00F227E5">
        <w:rPr>
          <w:rFonts w:ascii="Calibri" w:hAnsi="Calibri"/>
        </w:rPr>
        <w:t>§ 12.</w:t>
      </w:r>
    </w:p>
    <w:p w:rsidR="00CB324B" w:rsidRPr="00F227E5" w:rsidRDefault="00CB324B" w:rsidP="00E05277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>Uchwała wchodzi w życie  po upływie 14 dni od dnia ogłoszenia w Dzienniku Urzędowym Województwa Pomorskiego, z mocą obowiązującą od dnia 1 stycznia 2009 roku.</w:t>
      </w:r>
    </w:p>
    <w:p w:rsidR="00CB324B" w:rsidRPr="00F227E5" w:rsidRDefault="00CB324B" w:rsidP="00E05277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</w:rPr>
      </w:pPr>
      <w:r w:rsidRPr="00F227E5">
        <w:rPr>
          <w:rFonts w:ascii="Calibri" w:hAnsi="Calibri" w:cs="Arial"/>
        </w:rPr>
        <w:t xml:space="preserve">Uchwała podlega podaniu do publicznej wiadomości poprzez ogłoszenie w Biuletynie Informacji Publicznej Gminy Kwidzyn oraz wywieszenie na tablicy ogłoszeń Urzędu Gminy Kwidzyn. </w:t>
      </w:r>
    </w:p>
    <w:p w:rsidR="00CB324B" w:rsidRPr="00F227E5" w:rsidRDefault="00CB324B" w:rsidP="00622507">
      <w:pPr>
        <w:autoSpaceDE w:val="0"/>
        <w:autoSpaceDN w:val="0"/>
        <w:adjustRightInd w:val="0"/>
        <w:rPr>
          <w:rFonts w:ascii="Calibri" w:hAnsi="Calibri" w:cs="Arial"/>
        </w:rPr>
      </w:pPr>
    </w:p>
    <w:p w:rsidR="00CB324B" w:rsidRDefault="00CB324B" w:rsidP="00D47461">
      <w:pPr>
        <w:ind w:left="59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Przewodniczący Rady</w:t>
      </w:r>
    </w:p>
    <w:p w:rsidR="00CB324B" w:rsidRPr="00F227E5" w:rsidRDefault="00CB324B" w:rsidP="00D47461">
      <w:pPr>
        <w:ind w:left="59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Henryk Ordon</w:t>
      </w: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</w:p>
    <w:p w:rsidR="00CB324B" w:rsidRPr="00F227E5" w:rsidRDefault="00CB324B" w:rsidP="00622507">
      <w:pPr>
        <w:jc w:val="center"/>
        <w:rPr>
          <w:rFonts w:ascii="Calibri" w:hAnsi="Calibri" w:cs="Arial"/>
          <w:b/>
        </w:rPr>
      </w:pPr>
    </w:p>
    <w:sectPr w:rsidR="00CB324B" w:rsidRPr="00F227E5" w:rsidSect="00F227E5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B" w:rsidRDefault="00CB324B" w:rsidP="00622507">
      <w:r>
        <w:separator/>
      </w:r>
    </w:p>
  </w:endnote>
  <w:endnote w:type="continuationSeparator" w:id="1">
    <w:p w:rsidR="00CB324B" w:rsidRDefault="00CB324B" w:rsidP="0062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B" w:rsidRDefault="00CB324B" w:rsidP="00622507">
      <w:r>
        <w:separator/>
      </w:r>
    </w:p>
  </w:footnote>
  <w:footnote w:type="continuationSeparator" w:id="1">
    <w:p w:rsidR="00CB324B" w:rsidRDefault="00CB324B" w:rsidP="00622507">
      <w:r>
        <w:continuationSeparator/>
      </w:r>
    </w:p>
  </w:footnote>
  <w:footnote w:id="2">
    <w:p w:rsidR="00CB324B" w:rsidRDefault="00CB324B" w:rsidP="0062250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Zmiany tekstu jednolitego wymienionej ustawy zostały ogłoszone w Dz. U z 2002 r. Nr 23, poz.220, Nr 62, poz. 558, Nr 113, poz.984, Nr 153, poz. 1271, Nr 214, poz. 1806, z 2003 r. Nr 80, poz. 717, Nr 162, poz. 1568, z 2004 r. Nr 102, poz. 1055, Nr 116, poz. 1203, z 2005 r. Nr 172, poz. 1441, Nr 175, poz. 1457, z 2006 r. Nr 17, poz. 128, Nr 181, poz. 1337, z 2007 r. Nr 48, poz. 327 i Nr 138, poz. 974, Nr 173, poz.1218, z 2008 r. Nr 180, poz. 1111.</w:t>
      </w:r>
    </w:p>
    <w:p w:rsidR="00CB324B" w:rsidRDefault="00CB324B" w:rsidP="00622507">
      <w:pPr>
        <w:pStyle w:val="FootnoteText"/>
        <w:jc w:val="both"/>
      </w:pPr>
    </w:p>
  </w:footnote>
  <w:footnote w:id="3">
    <w:p w:rsidR="00CB324B" w:rsidRDefault="00CB324B">
      <w:pPr>
        <w:pStyle w:val="FootnoteText"/>
      </w:pPr>
      <w:r>
        <w:rPr>
          <w:rStyle w:val="FootnoteReference"/>
        </w:rPr>
        <w:footnoteRef/>
      </w:r>
      <w:r>
        <w:t xml:space="preserve"> Zmiany tekstu jednolitego wymienionej ustawy zostały ogłoszone w Dz. U. z 2008 r. Nr 171, poz. 1056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4B" w:rsidRDefault="00CB324B" w:rsidP="00A07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24B" w:rsidRDefault="00CB32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4B" w:rsidRDefault="00CB324B" w:rsidP="00A07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324B" w:rsidRDefault="00CB3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A4B"/>
    <w:multiLevelType w:val="hybridMultilevel"/>
    <w:tmpl w:val="68CE0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06F51"/>
    <w:multiLevelType w:val="hybridMultilevel"/>
    <w:tmpl w:val="951C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161E4A"/>
    <w:multiLevelType w:val="hybridMultilevel"/>
    <w:tmpl w:val="0A0A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E34252"/>
    <w:multiLevelType w:val="hybridMultilevel"/>
    <w:tmpl w:val="2DBC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A204E"/>
    <w:multiLevelType w:val="hybridMultilevel"/>
    <w:tmpl w:val="E742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151B0"/>
    <w:multiLevelType w:val="hybridMultilevel"/>
    <w:tmpl w:val="CAFE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8B4E2D"/>
    <w:multiLevelType w:val="hybridMultilevel"/>
    <w:tmpl w:val="6A302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B752F"/>
    <w:multiLevelType w:val="hybridMultilevel"/>
    <w:tmpl w:val="DC5E9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578B9"/>
    <w:multiLevelType w:val="hybridMultilevel"/>
    <w:tmpl w:val="ABF8B34A"/>
    <w:lvl w:ilvl="0" w:tplc="BB9AA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937FC"/>
    <w:multiLevelType w:val="hybridMultilevel"/>
    <w:tmpl w:val="9C48E7A0"/>
    <w:lvl w:ilvl="0" w:tplc="6682124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4338F4"/>
    <w:multiLevelType w:val="hybridMultilevel"/>
    <w:tmpl w:val="DD20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507"/>
    <w:rsid w:val="00075AD6"/>
    <w:rsid w:val="000E62AA"/>
    <w:rsid w:val="000F4518"/>
    <w:rsid w:val="001464C1"/>
    <w:rsid w:val="00231C56"/>
    <w:rsid w:val="00235FB8"/>
    <w:rsid w:val="00252D7A"/>
    <w:rsid w:val="002B31B0"/>
    <w:rsid w:val="002E6C24"/>
    <w:rsid w:val="002F2658"/>
    <w:rsid w:val="003419D5"/>
    <w:rsid w:val="00360F1A"/>
    <w:rsid w:val="003B04BE"/>
    <w:rsid w:val="00400A66"/>
    <w:rsid w:val="004A045D"/>
    <w:rsid w:val="00506626"/>
    <w:rsid w:val="0054301C"/>
    <w:rsid w:val="00576969"/>
    <w:rsid w:val="0061170B"/>
    <w:rsid w:val="00622507"/>
    <w:rsid w:val="006253DB"/>
    <w:rsid w:val="006373E0"/>
    <w:rsid w:val="006A5804"/>
    <w:rsid w:val="006C35B1"/>
    <w:rsid w:val="007D79A7"/>
    <w:rsid w:val="00825B6C"/>
    <w:rsid w:val="00856B72"/>
    <w:rsid w:val="00880948"/>
    <w:rsid w:val="008C30BC"/>
    <w:rsid w:val="0091107E"/>
    <w:rsid w:val="009450C8"/>
    <w:rsid w:val="00955DE6"/>
    <w:rsid w:val="009C16E9"/>
    <w:rsid w:val="00A07773"/>
    <w:rsid w:val="00AC18D8"/>
    <w:rsid w:val="00AE464B"/>
    <w:rsid w:val="00B330B6"/>
    <w:rsid w:val="00BE5583"/>
    <w:rsid w:val="00C23823"/>
    <w:rsid w:val="00C37A7A"/>
    <w:rsid w:val="00CB324B"/>
    <w:rsid w:val="00D07475"/>
    <w:rsid w:val="00D47461"/>
    <w:rsid w:val="00D8754C"/>
    <w:rsid w:val="00DA4F3E"/>
    <w:rsid w:val="00E05277"/>
    <w:rsid w:val="00E918A4"/>
    <w:rsid w:val="00F227E5"/>
    <w:rsid w:val="00FE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07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0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50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62250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2250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2507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622507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2507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2250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C35B1"/>
    <w:pPr>
      <w:ind w:left="720"/>
      <w:contextualSpacing/>
    </w:pPr>
  </w:style>
  <w:style w:type="table" w:styleId="TableGrid">
    <w:name w:val="Table Grid"/>
    <w:basedOn w:val="TableNormal"/>
    <w:uiPriority w:val="99"/>
    <w:rsid w:val="00825B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27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227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779</Words>
  <Characters>4679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aburdyńska</cp:lastModifiedBy>
  <cp:revision>8</cp:revision>
  <cp:lastPrinted>2008-12-19T08:25:00Z</cp:lastPrinted>
  <dcterms:created xsi:type="dcterms:W3CDTF">2008-12-19T06:38:00Z</dcterms:created>
  <dcterms:modified xsi:type="dcterms:W3CDTF">2009-01-06T11:13:00Z</dcterms:modified>
</cp:coreProperties>
</file>