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8"/>
          <w:szCs w:val="24"/>
        </w:rPr>
        <w:t>17 stycznia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</w:t>
      </w:r>
      <w:r>
        <w:rPr>
          <w:rFonts w:ascii="Times New Roman" w:hAnsi="Times New Roman" w:cs="Times New Roman"/>
          <w:i w:val="0"/>
          <w:sz w:val="28"/>
          <w:szCs w:val="24"/>
        </w:rPr>
        <w:t>8</w:t>
      </w:r>
      <w:r>
        <w:rPr>
          <w:rFonts w:ascii="Times New Roman" w:hAnsi="Times New Roman" w:cs="Times New Roman"/>
          <w:i w:val="0"/>
          <w:sz w:val="28"/>
          <w:szCs w:val="24"/>
        </w:rPr>
        <w:t>r.</w:t>
      </w:r>
    </w:p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C22E26" w:rsidRDefault="00C22E26" w:rsidP="00C22E26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22E26" w:rsidRDefault="00C22E26" w:rsidP="00C22E26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C22E26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budowie sieci kablowej </w:t>
      </w:r>
      <w:proofErr w:type="spellStart"/>
      <w:r w:rsidRPr="00C22E26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C22E26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C22E26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C22E26">
        <w:rPr>
          <w:rFonts w:ascii="Times New Roman" w:hAnsi="Times New Roman" w:cs="Times New Roman"/>
          <w:i w:val="0"/>
          <w:sz w:val="28"/>
          <w:szCs w:val="28"/>
        </w:rPr>
        <w:t xml:space="preserve"> oraz szafki pomiarowej; inwestycja obejmuje działki nr: 35/8 i 35/9 położonych w obrębie geodezyjnym Grabówko, w gminie Kwidzyn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22E26" w:rsidRDefault="00C22E26" w:rsidP="00C22E26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 w:rsidRPr="00C22E2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2E26">
        <w:rPr>
          <w:rFonts w:ascii="Times New Roman" w:hAnsi="Times New Roman" w:cs="Times New Roman"/>
          <w:i w:val="0"/>
          <w:sz w:val="28"/>
          <w:szCs w:val="28"/>
        </w:rPr>
        <w:t>Wniosek o ustalenie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lokalizacji inwestycji celu pub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GP.I.6733.61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C22E26" w:rsidRDefault="00C22E26" w:rsidP="00C22E26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 lutego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2018r. w godzinach pracy Urzędu.</w:t>
      </w:r>
    </w:p>
    <w:p w:rsidR="00C22E26" w:rsidRDefault="00C22E26" w:rsidP="00C22E26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C22E26" w:rsidRDefault="00C22E26" w:rsidP="00C22E26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C22E26" w:rsidRDefault="00C22E26" w:rsidP="00C22E26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C2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84"/>
    <w:rsid w:val="00C22E26"/>
    <w:rsid w:val="00CB4784"/>
    <w:rsid w:val="00D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26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E26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2018-01-17T08:05:00Z</cp:lastPrinted>
  <dcterms:created xsi:type="dcterms:W3CDTF">2018-01-17T08:03:00Z</dcterms:created>
  <dcterms:modified xsi:type="dcterms:W3CDTF">2018-01-17T08:05:00Z</dcterms:modified>
</cp:coreProperties>
</file>