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8</w:t>
      </w:r>
      <w:bookmarkStart w:id="0" w:name="_GoBack"/>
      <w:bookmarkEnd w:id="0"/>
      <w:r>
        <w:rPr>
          <w:rFonts w:asciiTheme="minorHAnsi" w:hAnsiTheme="minorHAnsi"/>
          <w:szCs w:val="28"/>
        </w:rPr>
        <w:t xml:space="preserve"> czerwca 2016r.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A2B3F" w:rsidRDefault="003A2B3F" w:rsidP="003A2B3F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Działając na podstawie przepisów art. 53 ust. 1 ustawy z dnia 27 marca 2003r. o planowaniu  i zagospodarowaniu przestrzennym (Dz. U. z 2015r. poz. 199</w:t>
      </w:r>
      <w:r>
        <w:rPr>
          <w:rFonts w:asciiTheme="minorHAnsi" w:hAnsiTheme="minorHAnsi"/>
          <w:sz w:val="28"/>
          <w:szCs w:val="28"/>
        </w:rPr>
        <w:t xml:space="preserve"> z późn. zmianami</w:t>
      </w:r>
      <w:r>
        <w:rPr>
          <w:rFonts w:asciiTheme="minorHAnsi" w:hAnsiTheme="minorHAnsi"/>
          <w:sz w:val="28"/>
          <w:szCs w:val="28"/>
        </w:rPr>
        <w:t xml:space="preserve">) zawiadamiam o wszczęciu na wniosek </w:t>
      </w:r>
      <w:r>
        <w:rPr>
          <w:rFonts w:ascii="Calibri" w:hAnsi="Calibri"/>
          <w:sz w:val="28"/>
          <w:szCs w:val="28"/>
        </w:rPr>
        <w:t xml:space="preserve">z dnia 2 czerwca 2016r., Pana Macieja </w:t>
      </w:r>
      <w:proofErr w:type="spellStart"/>
      <w:r>
        <w:rPr>
          <w:rFonts w:ascii="Calibri" w:hAnsi="Calibri"/>
          <w:sz w:val="28"/>
          <w:szCs w:val="28"/>
        </w:rPr>
        <w:t>Glazy</w:t>
      </w:r>
      <w:proofErr w:type="spellEnd"/>
      <w:r>
        <w:rPr>
          <w:rFonts w:ascii="Calibri" w:hAnsi="Calibri"/>
          <w:sz w:val="28"/>
          <w:szCs w:val="28"/>
        </w:rPr>
        <w:t xml:space="preserve"> działającego na podstawie pełnomocnictwa udzielonego przez Energa-Operator SA, postępowania administracyjnego 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w sprawie ustalenia lokalizacji inwestycji celu publicznego polegającej na </w:t>
      </w:r>
      <w:r>
        <w:rPr>
          <w:rFonts w:asciiTheme="minorHAnsi" w:hAnsiTheme="minorHAnsi"/>
          <w:sz w:val="28"/>
          <w:szCs w:val="28"/>
        </w:rPr>
        <w:t xml:space="preserve">budowie linii kablowej </w:t>
      </w:r>
      <w:proofErr w:type="spellStart"/>
      <w:r>
        <w:rPr>
          <w:rFonts w:asciiTheme="minorHAnsi" w:hAnsiTheme="minorHAnsi"/>
          <w:sz w:val="28"/>
          <w:szCs w:val="28"/>
        </w:rPr>
        <w:t>nn</w:t>
      </w:r>
      <w:proofErr w:type="spellEnd"/>
      <w:r>
        <w:rPr>
          <w:rFonts w:asciiTheme="minorHAnsi" w:hAnsiTheme="minorHAnsi"/>
          <w:sz w:val="28"/>
          <w:szCs w:val="28"/>
        </w:rPr>
        <w:t xml:space="preserve"> 0,4 kV oraz złącza kablowo pomiarowego do zasilania przepompowni ścieków na  nieruchomości oznaczonej nr działki 327/7 położonej w obrębie geodezyjnym Korzeniewo,  gmina Kwidzyn</w:t>
      </w:r>
      <w:r>
        <w:rPr>
          <w:rFonts w:ascii="Calibri" w:hAnsi="Calibri"/>
          <w:sz w:val="28"/>
          <w:szCs w:val="28"/>
        </w:rPr>
        <w:t xml:space="preserve">. </w:t>
      </w:r>
    </w:p>
    <w:p w:rsidR="003A2B3F" w:rsidRDefault="003A2B3F" w:rsidP="003A2B3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 xml:space="preserve">Wniosek o ustalenie lokalizacji inwestycji celu publicznego (nr sprawy GP.I.6733.20.2016)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  <w:t>i budownictwa Urzędu Gminy Kwidzyn, ul. Grudziądzka 30, pokój nr 10.</w:t>
      </w:r>
    </w:p>
    <w:p w:rsidR="003A2B3F" w:rsidRDefault="003A2B3F" w:rsidP="003A2B3F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w Biurze Obsługi Klienta Urzędu Gminy do dnia 12 lipca 2016r., w godzinach pracy Urzędu.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3A2B3F" w:rsidRDefault="003A2B3F" w:rsidP="003A2B3F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3A2B3F" w:rsidRDefault="003A2B3F" w:rsidP="003A2B3F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3A2B3F" w:rsidRDefault="003A2B3F" w:rsidP="003A2B3F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33"/>
    <w:rsid w:val="00186F8A"/>
    <w:rsid w:val="003A2B3F"/>
    <w:rsid w:val="00F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2016-06-07T12:19:00Z</cp:lastPrinted>
  <dcterms:created xsi:type="dcterms:W3CDTF">2016-06-07T12:18:00Z</dcterms:created>
  <dcterms:modified xsi:type="dcterms:W3CDTF">2016-06-07T12:19:00Z</dcterms:modified>
</cp:coreProperties>
</file>