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0A" w:rsidRPr="00F67B0A" w:rsidRDefault="00F67B0A" w:rsidP="00F67B0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OBWIESZCZENIE</w:t>
      </w:r>
    </w:p>
    <w:p w:rsidR="00F67B0A" w:rsidRDefault="00F67B0A" w:rsidP="00F67B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67B0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WÓJTA GMINY KWIDZYN</w:t>
      </w:r>
    </w:p>
    <w:p w:rsidR="00F90339" w:rsidRPr="00F67B0A" w:rsidRDefault="00F90339" w:rsidP="00F67B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 dnia 9 sierpnia 2011r.</w:t>
      </w:r>
    </w:p>
    <w:p w:rsidR="00F67B0A" w:rsidRPr="00F67B0A" w:rsidRDefault="00F67B0A" w:rsidP="00F67B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F67B0A" w:rsidRPr="00F67B0A" w:rsidRDefault="00F67B0A" w:rsidP="00F67B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7B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przystąpienia do sporządzenia miejscowego planu zagospodarowania przestrzennego dla części obrębów geodezyjnych: Brachlewo, Brokowo Tychnowieckie, Dubiel, Kamionka, Tychnowy</w:t>
      </w:r>
    </w:p>
    <w:p w:rsidR="00F67B0A" w:rsidRPr="00F67B0A" w:rsidRDefault="00F67B0A" w:rsidP="00F67B0A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F67B0A" w:rsidRPr="00F67B0A" w:rsidRDefault="00F67B0A" w:rsidP="00F67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7B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art. 17 pkt 1 ustawy z dnia 27 marca 2003r. o planowaniu                i zagospodarowaniu przestrzennym (Dz. U. Nr 80, poz. 717 z </w:t>
      </w:r>
      <w:proofErr w:type="spellStart"/>
      <w:r w:rsidRPr="00F67B0A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F67B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zmianami) zawiadamiam o podjęciu przez Radę Gminy Kwidzyn uchwały Nr IX/44/11               z dnia 1 lipca 2011r. w sprawie przystąpienia do sporządzenia miejscowego planu zagospodarowania przestrzennego dla części obrębów geodezyjnych: Brachlewo, Brokowo  Tychnowieckie, Dubiel, Kamionka, Tychnowy. </w:t>
      </w:r>
      <w:r w:rsidRPr="00F67B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F67B0A" w:rsidRPr="00F67B0A" w:rsidRDefault="00F67B0A" w:rsidP="00F67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7B0A">
        <w:rPr>
          <w:rFonts w:ascii="Times New Roman" w:eastAsia="Times New Roman" w:hAnsi="Times New Roman" w:cs="Times New Roman"/>
          <w:sz w:val="28"/>
          <w:szCs w:val="28"/>
          <w:lang w:eastAsia="pl-PL"/>
        </w:rPr>
        <w:t>Zainteresowani mogą składać wnioski do w/w miejscowego planu zagospodarowania przestrzennego.</w:t>
      </w:r>
    </w:p>
    <w:p w:rsidR="00F67B0A" w:rsidRPr="00F67B0A" w:rsidRDefault="00F67B0A" w:rsidP="00F67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7B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Wnioski należy składać na piśmie w Urzędzie Gminy Kwidzyn, adres:    82-500 Kwidzyn ul. Grudziądzka 30, pokój nr 14, I piętro (z zaznaczeniem „wniosek do </w:t>
      </w:r>
      <w:proofErr w:type="spellStart"/>
      <w:r w:rsidRPr="00F67B0A">
        <w:rPr>
          <w:rFonts w:ascii="Times New Roman" w:eastAsia="Times New Roman" w:hAnsi="Times New Roman" w:cs="Times New Roman"/>
          <w:sz w:val="28"/>
          <w:szCs w:val="28"/>
          <w:lang w:eastAsia="pl-PL"/>
        </w:rPr>
        <w:t>mpzp</w:t>
      </w:r>
      <w:proofErr w:type="spellEnd"/>
      <w:r w:rsidRPr="00F67B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”) lub przesłać pocztą na podany wyżej adres w terminie             do dnia </w:t>
      </w:r>
      <w:r w:rsidRPr="00F67B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 września 2011r.</w:t>
      </w:r>
    </w:p>
    <w:p w:rsidR="00F67B0A" w:rsidRPr="00F67B0A" w:rsidRDefault="00F67B0A" w:rsidP="00F67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7B0A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powinien zawierać nazwisko, imię, nazwę i adres wnioskodawcy, przedmiot wniosku oraz oznaczenie nieruchomości, której dotyczy.</w:t>
      </w:r>
    </w:p>
    <w:p w:rsidR="00F67B0A" w:rsidRPr="00F67B0A" w:rsidRDefault="00F67B0A" w:rsidP="00F67B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B0A" w:rsidRPr="00F67B0A" w:rsidRDefault="00F67B0A" w:rsidP="00F67B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67B0A" w:rsidRPr="00F67B0A" w:rsidRDefault="00F67B0A" w:rsidP="00F67B0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67B0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</w:t>
      </w:r>
    </w:p>
    <w:p w:rsidR="00F67B0A" w:rsidRPr="00F67B0A" w:rsidRDefault="00F67B0A" w:rsidP="00F67B0A">
      <w:pPr>
        <w:keepNext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7B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 Gminy Kwidzyn</w:t>
      </w:r>
    </w:p>
    <w:p w:rsidR="00F67B0A" w:rsidRPr="00F67B0A" w:rsidRDefault="00F67B0A" w:rsidP="00F90339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7B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Ewa Nowogrodzka</w:t>
      </w:r>
    </w:p>
    <w:p w:rsidR="009548E9" w:rsidRDefault="009548E9"/>
    <w:sectPr w:rsidR="009548E9" w:rsidSect="00E0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characterSpacingControl w:val="doNotCompress"/>
  <w:compat/>
  <w:rsids>
    <w:rsidRoot w:val="00F67B0A"/>
    <w:rsid w:val="009548E9"/>
    <w:rsid w:val="00E01116"/>
    <w:rsid w:val="00F67B0A"/>
    <w:rsid w:val="00F9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ugkwidzyn</cp:lastModifiedBy>
  <cp:revision>2</cp:revision>
  <dcterms:created xsi:type="dcterms:W3CDTF">2011-08-09T09:53:00Z</dcterms:created>
  <dcterms:modified xsi:type="dcterms:W3CDTF">2011-08-09T10:27:00Z</dcterms:modified>
</cp:coreProperties>
</file>