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69" w:rsidRPr="00B43A69" w:rsidRDefault="000147FE" w:rsidP="000147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  <w:t>OBWIESZCZENIE</w:t>
      </w:r>
    </w:p>
    <w:p w:rsidR="00E63B9D" w:rsidRDefault="00B43A69" w:rsidP="000147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  <w:t>WÓJTA</w:t>
      </w:r>
      <w:r w:rsidRPr="00B43A69"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  <w:t>GMINY</w:t>
      </w:r>
      <w:r w:rsidRPr="00B43A69"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  <w:t xml:space="preserve"> KWIDZYNA</w:t>
      </w:r>
    </w:p>
    <w:p w:rsidR="00B43A69" w:rsidRPr="000147FE" w:rsidRDefault="000147FE" w:rsidP="000147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  <w:t>z dnia 15 marca 2013r.</w:t>
      </w:r>
      <w:bookmarkStart w:id="0" w:name="_GoBack"/>
      <w:bookmarkEnd w:id="0"/>
    </w:p>
    <w:p w:rsidR="00B43A69" w:rsidRPr="008560C1" w:rsidRDefault="00B43A69" w:rsidP="008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A69">
        <w:rPr>
          <w:rFonts w:ascii="Arial" w:eastAsia="Times New Roman" w:hAnsi="Arial" w:cs="Arial"/>
          <w:sz w:val="20"/>
          <w:szCs w:val="20"/>
          <w:lang w:eastAsia="pl-PL"/>
        </w:rPr>
        <w:t>Na podstawie art. 17 pkt 1) ustawy z dnia 27 marca 2003r. o planowaniu i zagospodarowaniu przestrzennym (</w:t>
      </w:r>
      <w:proofErr w:type="spellStart"/>
      <w:r w:rsidR="004030DF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4030DF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Dz. U. z 2012r. poz. 647 z </w:t>
      </w:r>
      <w:proofErr w:type="spellStart"/>
      <w:r w:rsidRPr="00B43A69">
        <w:rPr>
          <w:rFonts w:ascii="Arial" w:eastAsia="Times New Roman" w:hAnsi="Arial" w:cs="Arial"/>
          <w:sz w:val="20"/>
          <w:szCs w:val="20"/>
          <w:lang w:eastAsia="pl-PL"/>
        </w:rPr>
        <w:t>póź</w:t>
      </w:r>
      <w:r w:rsidR="004030DF">
        <w:rPr>
          <w:rFonts w:ascii="Arial" w:eastAsia="Times New Roman" w:hAnsi="Arial" w:cs="Arial"/>
          <w:sz w:val="20"/>
          <w:szCs w:val="20"/>
          <w:lang w:eastAsia="pl-PL"/>
        </w:rPr>
        <w:t>n</w:t>
      </w:r>
      <w:proofErr w:type="spellEnd"/>
      <w:r w:rsidR="004030DF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>) oraz art. 21 ust.1, art. 39, art. 40</w:t>
      </w:r>
      <w:r w:rsidR="004030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>w związku</w:t>
      </w:r>
      <w:r w:rsidR="004030DF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 z art. 46 pkt 1, art. 54 ust. 2 ustawy z dnia 3 października 2008r. o udostępnianiu informacji </w:t>
      </w:r>
      <w:r w:rsidR="004030D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o środowisku i jego ochronie, udziale społeczeństwa w ochronie środowiska oraz o ocenach oddziaływania na środowisko (Dz. U. z 2008r. Nr 199, poz. 1227 z </w:t>
      </w:r>
      <w:proofErr w:type="spellStart"/>
      <w:r w:rsidRPr="00B43A69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B43A69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 w:rsidR="00856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zawiadamiam </w:t>
      </w:r>
      <w:r w:rsidR="008560C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o podjęciu przez Radę </w:t>
      </w:r>
      <w:r>
        <w:rPr>
          <w:rFonts w:ascii="Arial" w:eastAsia="Times New Roman" w:hAnsi="Arial" w:cs="Arial"/>
          <w:sz w:val="20"/>
          <w:szCs w:val="20"/>
          <w:lang w:eastAsia="pl-PL"/>
        </w:rPr>
        <w:t>Gminy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Kwidzyn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 uchwały </w:t>
      </w:r>
      <w:r w:rsidRPr="00B43A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</w:t>
      </w: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XXVII</w:t>
      </w:r>
      <w:r w:rsidRPr="00B43A69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152</w:t>
      </w:r>
      <w:r w:rsidRPr="00B43A69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/13</w:t>
      </w:r>
      <w:r w:rsidRPr="00B43A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560C1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</w:t>
      </w:r>
      <w:r w:rsidRPr="00B43A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stycznia 2013r.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560C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>o przystąpieniu do sporządzania</w:t>
      </w:r>
      <w:r w:rsidRPr="00B43A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miejscowego planu zagospodarowania przestrzennego </w:t>
      </w:r>
      <w:r w:rsidR="008560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dla działek oznaczonych numerami: 257/6, 257/8, 147/2, 256/9, 256/10, 256/12, 256/13, 256/14, położonych w obrębie geodezyjnym Brachlewo</w:t>
      </w:r>
      <w:r w:rsidR="008560C1">
        <w:rPr>
          <w:rFonts w:ascii="Arial" w:eastAsia="Times New Roman" w:hAnsi="Arial" w:cs="Arial"/>
          <w:b/>
          <w:sz w:val="20"/>
          <w:szCs w:val="20"/>
          <w:lang w:eastAsia="pl-PL"/>
        </w:rPr>
        <w:t>, w gminie Kwidzyn.</w:t>
      </w:r>
    </w:p>
    <w:p w:rsidR="008560C1" w:rsidRPr="00B43A69" w:rsidRDefault="008560C1" w:rsidP="00E6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60C1">
        <w:rPr>
          <w:rFonts w:ascii="Arial" w:eastAsia="Times New Roman" w:hAnsi="Arial" w:cs="Arial"/>
          <w:sz w:val="20"/>
          <w:szCs w:val="20"/>
          <w:lang w:eastAsia="pl-PL"/>
        </w:rPr>
        <w:t xml:space="preserve">Przedmiotem opracowania planistycznego jest określenie przeznaczenia oraz zasad zagospodarowania terenu ze wskazaniem na </w:t>
      </w:r>
      <w:r>
        <w:rPr>
          <w:rFonts w:ascii="Arial" w:eastAsia="Times New Roman" w:hAnsi="Arial" w:cs="Arial"/>
          <w:sz w:val="20"/>
          <w:szCs w:val="20"/>
          <w:lang w:eastAsia="pl-PL"/>
        </w:rPr>
        <w:t>rozwiązania komunikacyjne, w tym zarezerwowanie terenów pod budowę urządzeń infrastruktury technicznej m.in. przy drodze krajowej nr 55 oraz drodze wojewódzkiej nr 524, takich jak np.: chodnik, kładka i inne.</w:t>
      </w:r>
    </w:p>
    <w:p w:rsidR="00B43A69" w:rsidRPr="00B43A69" w:rsidRDefault="00B43A69" w:rsidP="008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A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Zainteresowani mogą składać wnioski do wyżej wymienionego planu miejscowego.</w:t>
      </w:r>
    </w:p>
    <w:p w:rsidR="00B43A69" w:rsidRPr="00B43A69" w:rsidRDefault="00B43A69" w:rsidP="00AF6E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Wnioski należy składać na piśmie w Urzędzie </w:t>
      </w:r>
      <w:r w:rsidR="008560C1" w:rsidRPr="00AF6E57">
        <w:rPr>
          <w:rFonts w:ascii="Arial" w:eastAsia="Times New Roman" w:hAnsi="Arial" w:cs="Arial"/>
          <w:bCs/>
          <w:sz w:val="20"/>
          <w:szCs w:val="20"/>
          <w:lang w:eastAsia="pl-PL"/>
        </w:rPr>
        <w:t>Gminy</w:t>
      </w:r>
      <w:r w:rsidR="004030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Kwidzyn </w:t>
      </w:r>
      <w:r w:rsidR="00A233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adres: ul. Grudziądzka 30, </w:t>
      </w:r>
      <w:r w:rsidR="004030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82-500 Kwidzyn, </w:t>
      </w:r>
      <w:r w:rsidR="00A23325">
        <w:rPr>
          <w:rFonts w:ascii="Arial" w:eastAsia="Times New Roman" w:hAnsi="Arial" w:cs="Arial"/>
          <w:bCs/>
          <w:sz w:val="20"/>
          <w:szCs w:val="20"/>
          <w:lang w:eastAsia="pl-PL"/>
        </w:rPr>
        <w:t>pokój nr 14, I piętro</w:t>
      </w:r>
      <w:r w:rsidR="00BE73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(wniosek do </w:t>
      </w:r>
      <w:proofErr w:type="spellStart"/>
      <w:r w:rsidR="00BE7346">
        <w:rPr>
          <w:rFonts w:ascii="Arial" w:eastAsia="Times New Roman" w:hAnsi="Arial" w:cs="Arial"/>
          <w:bCs/>
          <w:sz w:val="20"/>
          <w:szCs w:val="20"/>
          <w:lang w:eastAsia="pl-PL"/>
        </w:rPr>
        <w:t>mpzp</w:t>
      </w:r>
      <w:proofErr w:type="spellEnd"/>
      <w:r w:rsidR="00BE73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”) </w:t>
      </w:r>
      <w:r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>w terminie</w:t>
      </w:r>
      <w:r w:rsidR="004030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dnia </w:t>
      </w:r>
      <w:r w:rsidR="00AF6E57" w:rsidRPr="00AF6E5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12</w:t>
      </w:r>
      <w:r w:rsidRPr="00B43A6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AF6E57" w:rsidRPr="00AF6E5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kwietnia</w:t>
      </w:r>
      <w:r w:rsidRPr="00B43A6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2013r.</w:t>
      </w:r>
    </w:p>
    <w:p w:rsidR="00B43A69" w:rsidRPr="00B43A69" w:rsidRDefault="00B43A69" w:rsidP="00AF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A69">
        <w:rPr>
          <w:rFonts w:ascii="Arial" w:eastAsia="Times New Roman" w:hAnsi="Arial" w:cs="Arial"/>
          <w:sz w:val="20"/>
          <w:szCs w:val="20"/>
          <w:lang w:eastAsia="pl-PL"/>
        </w:rPr>
        <w:t>Wniosek powinien zawierać nazwisko, imię, nazwę i adres wnioskodawcy, przedmiot wniosku oraz oznaczenie nieruchomości, której dotyczy.</w:t>
      </w:r>
    </w:p>
    <w:p w:rsidR="00B43A69" w:rsidRPr="00B43A69" w:rsidRDefault="00B43A69" w:rsidP="008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46 pkt 1) Ustawy z dnia 3 października 2008r. o udostępnianiu informacji </w:t>
      </w:r>
      <w:r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o środowisku i jego ochronie, udziale społeczeństwa w ochronie środowiska oraz o ocenach oddziaływania na środowisko (Dz. U. z 2008r. Nr 199, poz.1227 z </w:t>
      </w:r>
      <w:proofErr w:type="spellStart"/>
      <w:r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>. zm.) dla ww. planu miejscowego przeprowadzana jest strategiczna ocena oddziaływania na środowisko (SOOŚ).</w:t>
      </w:r>
    </w:p>
    <w:p w:rsidR="00B43A69" w:rsidRPr="00B43A69" w:rsidRDefault="00B43A69" w:rsidP="006A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39 ust. 1, art. 54 ust. 3 ww. ustawy informuję, że:</w:t>
      </w:r>
    </w:p>
    <w:p w:rsidR="008560C1" w:rsidRDefault="00B43A69" w:rsidP="008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3A69">
        <w:rPr>
          <w:rFonts w:ascii="Arial" w:eastAsia="Arial" w:hAnsi="Arial" w:cs="Arial"/>
          <w:bCs/>
          <w:sz w:val="20"/>
          <w:szCs w:val="20"/>
          <w:lang w:eastAsia="pl-PL"/>
        </w:rPr>
        <w:t>1.</w:t>
      </w:r>
      <w:r w:rsidR="008560C1" w:rsidRPr="008560C1">
        <w:rPr>
          <w:rFonts w:ascii="Arial" w:eastAsia="Times New Roman" w:hAnsi="Arial" w:cs="Arial"/>
          <w:sz w:val="20"/>
          <w:szCs w:val="20"/>
          <w:lang w:eastAsia="pl-PL"/>
        </w:rPr>
        <w:t xml:space="preserve">Przedmiotem opracowania planistycznego jest określenie przeznaczenia oraz zasad zagospodarowania terenu ze wskazaniem na </w:t>
      </w:r>
      <w:r w:rsidR="008560C1">
        <w:rPr>
          <w:rFonts w:ascii="Arial" w:eastAsia="Times New Roman" w:hAnsi="Arial" w:cs="Arial"/>
          <w:sz w:val="20"/>
          <w:szCs w:val="20"/>
          <w:lang w:eastAsia="pl-PL"/>
        </w:rPr>
        <w:t>rozwiązania komunikacyjne, w tym zarezerwowanie terenów pod budowę urządzeń infrastruktury technicznej m.in. przy drodze krajowej nr 55 oraz drodze wojewódzkiej nr 524, takich jak np.: chodnik, kładka i inne.</w:t>
      </w:r>
    </w:p>
    <w:p w:rsidR="00B43A69" w:rsidRPr="00B43A69" w:rsidRDefault="008560C1" w:rsidP="008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B43A69"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Zainteresowani mogą zapoznać się z niezbędną dokumentacją sprawy w Urzędzie </w:t>
      </w:r>
      <w:r>
        <w:rPr>
          <w:rFonts w:ascii="Arial" w:eastAsia="Times New Roman" w:hAnsi="Arial" w:cs="Arial"/>
          <w:sz w:val="20"/>
          <w:szCs w:val="20"/>
          <w:lang w:eastAsia="pl-PL"/>
        </w:rPr>
        <w:t>Gminy</w:t>
      </w:r>
      <w:r w:rsidR="00B43A69"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4030DF">
        <w:rPr>
          <w:rFonts w:ascii="Arial" w:eastAsia="Times New Roman" w:hAnsi="Arial" w:cs="Arial"/>
          <w:sz w:val="20"/>
          <w:szCs w:val="20"/>
          <w:lang w:eastAsia="pl-PL"/>
        </w:rPr>
        <w:t>Kwidzyn</w:t>
      </w:r>
      <w:r w:rsidR="00B43A69"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, ul. </w:t>
      </w:r>
      <w:r>
        <w:rPr>
          <w:rFonts w:ascii="Arial" w:eastAsia="Times New Roman" w:hAnsi="Arial" w:cs="Arial"/>
          <w:sz w:val="20"/>
          <w:szCs w:val="20"/>
          <w:lang w:eastAsia="pl-PL"/>
        </w:rPr>
        <w:t>Grudziądzka 30</w:t>
      </w:r>
      <w:r w:rsidR="00B43A69"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, pok. </w:t>
      </w:r>
      <w:r w:rsidR="00E63B9D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="00B43A69"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43A69" w:rsidRPr="00B43A69">
        <w:rPr>
          <w:rFonts w:ascii="Arial" w:eastAsia="Times New Roman" w:hAnsi="Arial" w:cs="Arial"/>
          <w:sz w:val="20"/>
          <w:szCs w:val="20"/>
          <w:lang w:eastAsia="pl-PL"/>
        </w:rPr>
        <w:t>oraz mogą składać uwagi i wnioski do opracowywanego dokumentu.</w:t>
      </w:r>
    </w:p>
    <w:p w:rsidR="00B43A69" w:rsidRPr="00B43A69" w:rsidRDefault="008560C1" w:rsidP="00BE73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DA5">
        <w:rPr>
          <w:rFonts w:ascii="Arial" w:eastAsia="Arial" w:hAnsi="Arial" w:cs="Arial"/>
          <w:sz w:val="20"/>
          <w:szCs w:val="20"/>
          <w:lang w:eastAsia="pl-PL"/>
        </w:rPr>
        <w:t xml:space="preserve">3. </w:t>
      </w:r>
      <w:r w:rsidR="00B43A69"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40 w/w ustawy, uwagi i wnioski mogą być składane w formie pisemnej, </w:t>
      </w:r>
      <w:r w:rsidR="00BE734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ustnie </w:t>
      </w:r>
      <w:r w:rsidR="00B43A69" w:rsidRPr="00B43A69">
        <w:rPr>
          <w:rFonts w:ascii="Arial" w:eastAsia="Times New Roman" w:hAnsi="Arial" w:cs="Arial"/>
          <w:sz w:val="20"/>
          <w:szCs w:val="20"/>
          <w:lang w:eastAsia="pl-PL"/>
        </w:rPr>
        <w:t>do protokołu lub za pomocą środków komunikacji elektronicznej</w:t>
      </w:r>
      <w:r w:rsidR="00FA6DA5" w:rsidRPr="00FA6DA5">
        <w:rPr>
          <w:rFonts w:ascii="Arial" w:eastAsia="Times New Roman" w:hAnsi="Arial" w:cs="Arial"/>
          <w:sz w:val="20"/>
          <w:szCs w:val="20"/>
          <w:lang w:eastAsia="pl-PL"/>
        </w:rPr>
        <w:t xml:space="preserve"> (e-mail: </w:t>
      </w:r>
      <w:hyperlink r:id="rId5" w:history="1">
        <w:r w:rsidR="00FA6DA5" w:rsidRPr="00FA6DA5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budownictwo@gminakwidzyn.pl</w:t>
        </w:r>
      </w:hyperlink>
      <w:r w:rsidR="00FA6DA5" w:rsidRPr="00FA6DA5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B43A69"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bez konieczności opatrywania ich bezpiecznym podpisem elektronicznym w terminie </w:t>
      </w:r>
      <w:r w:rsidR="00BE7346"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dnia </w:t>
      </w:r>
      <w:r w:rsidR="00BE7346" w:rsidRPr="00AF6E5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12</w:t>
      </w:r>
      <w:r w:rsidR="00BE7346" w:rsidRPr="00B43A6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BE7346" w:rsidRPr="00AF6E5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kwietnia</w:t>
      </w:r>
      <w:r w:rsidR="00BE7346" w:rsidRPr="00B43A6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2013r.</w:t>
      </w:r>
    </w:p>
    <w:p w:rsidR="00B43A69" w:rsidRPr="00B43A69" w:rsidRDefault="00B43A69" w:rsidP="0085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contextualSpacing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B43A69">
        <w:rPr>
          <w:rFonts w:ascii="Arial" w:eastAsia="Arial" w:hAnsi="Arial" w:cs="Arial"/>
          <w:sz w:val="20"/>
          <w:szCs w:val="20"/>
          <w:lang w:eastAsia="pl-PL"/>
        </w:rPr>
        <w:t>4.</w:t>
      </w:r>
      <w:r w:rsidRPr="00B43A6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Uwagi i wnioski rozpatrzone zostaną przez </w:t>
      </w:r>
      <w:r w:rsidR="008560C1">
        <w:rPr>
          <w:rFonts w:ascii="Arial" w:eastAsia="Times New Roman" w:hAnsi="Arial" w:cs="Arial"/>
          <w:sz w:val="20"/>
          <w:szCs w:val="20"/>
          <w:lang w:eastAsia="pl-PL"/>
        </w:rPr>
        <w:t>Wójta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560C1">
        <w:rPr>
          <w:rFonts w:ascii="Arial" w:eastAsia="Times New Roman" w:hAnsi="Arial" w:cs="Arial"/>
          <w:sz w:val="20"/>
          <w:szCs w:val="20"/>
          <w:lang w:eastAsia="pl-PL"/>
        </w:rPr>
        <w:t>Gminy Kwidzyn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8560C1" w:rsidRPr="00E63B9D" w:rsidRDefault="00B43A69" w:rsidP="00E6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A69">
        <w:rPr>
          <w:rFonts w:ascii="Arial" w:eastAsia="Arial" w:hAnsi="Arial" w:cs="Arial"/>
          <w:bCs/>
          <w:sz w:val="20"/>
          <w:szCs w:val="20"/>
          <w:lang w:eastAsia="pl-PL"/>
        </w:rPr>
        <w:t>5.</w:t>
      </w:r>
      <w:r w:rsidRPr="00B43A69">
        <w:rPr>
          <w:rFonts w:ascii="Times New Roman" w:eastAsia="Arial" w:hAnsi="Times New Roman" w:cs="Times New Roman"/>
          <w:bCs/>
          <w:sz w:val="14"/>
          <w:szCs w:val="14"/>
          <w:lang w:eastAsia="pl-PL"/>
        </w:rPr>
        <w:t xml:space="preserve">  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>Uwagi złożone po wyznaczonym terminie pozostaną bez rozpatrzenia.</w:t>
      </w:r>
      <w:r w:rsidRPr="00B43A6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B43A6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43A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8560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</w:t>
      </w:r>
    </w:p>
    <w:p w:rsidR="00FD5EC5" w:rsidRPr="00FD5EC5" w:rsidRDefault="00FD5EC5" w:rsidP="00FD5E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10"/>
          <w:szCs w:val="10"/>
          <w:lang w:eastAsia="pl-PL"/>
        </w:rPr>
      </w:pPr>
    </w:p>
    <w:p w:rsidR="00B43A69" w:rsidRPr="00B43A69" w:rsidRDefault="008560C1" w:rsidP="00FD5EC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Wójt</w:t>
      </w:r>
      <w:r w:rsidR="00B43A69" w:rsidRPr="00B43A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Gminy Kwidzyn</w:t>
      </w:r>
      <w:r w:rsidR="00B43A69" w:rsidRPr="00B43A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C65254" w:rsidRDefault="008560C1" w:rsidP="00FD5EC5">
      <w:pPr>
        <w:spacing w:after="0" w:line="360" w:lineRule="auto"/>
        <w:jc w:val="right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Ewa Nowogrodzka</w:t>
      </w:r>
    </w:p>
    <w:sectPr w:rsidR="00C65254" w:rsidSect="00FD5EC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69"/>
    <w:rsid w:val="000147FE"/>
    <w:rsid w:val="003A4377"/>
    <w:rsid w:val="004030DF"/>
    <w:rsid w:val="006A3C5B"/>
    <w:rsid w:val="008560C1"/>
    <w:rsid w:val="008F04C7"/>
    <w:rsid w:val="00A23325"/>
    <w:rsid w:val="00AF6E57"/>
    <w:rsid w:val="00B43A69"/>
    <w:rsid w:val="00BE7346"/>
    <w:rsid w:val="00C65254"/>
    <w:rsid w:val="00E63B9D"/>
    <w:rsid w:val="00FA6DA5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0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6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0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6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7807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790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ownictwo@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9</cp:revision>
  <cp:lastPrinted>2013-03-08T09:20:00Z</cp:lastPrinted>
  <dcterms:created xsi:type="dcterms:W3CDTF">2013-03-08T07:18:00Z</dcterms:created>
  <dcterms:modified xsi:type="dcterms:W3CDTF">2013-03-11T11:30:00Z</dcterms:modified>
</cp:coreProperties>
</file>