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5B84" w:rsidRPr="00E86CAA" w:rsidRDefault="00BF5B84" w:rsidP="00BF5B84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  <w:r w:rsidRPr="00E86CAA">
        <w:rPr>
          <w:rFonts w:ascii="Times New Roman" w:eastAsia="Times New Roman" w:hAnsi="Times New Roman" w:cs="Times New Roman"/>
          <w:szCs w:val="20"/>
          <w:lang w:eastAsia="pl-PL"/>
        </w:rPr>
        <w:t>GP.II 6733.</w:t>
      </w:r>
      <w:r>
        <w:rPr>
          <w:rFonts w:ascii="Times New Roman" w:eastAsia="Times New Roman" w:hAnsi="Times New Roman" w:cs="Times New Roman"/>
          <w:szCs w:val="20"/>
          <w:lang w:eastAsia="pl-PL"/>
        </w:rPr>
        <w:t>7</w:t>
      </w:r>
      <w:r w:rsidRPr="00E86CAA">
        <w:rPr>
          <w:rFonts w:ascii="Times New Roman" w:eastAsia="Times New Roman" w:hAnsi="Times New Roman" w:cs="Times New Roman"/>
          <w:szCs w:val="20"/>
          <w:lang w:eastAsia="pl-PL"/>
        </w:rPr>
        <w:t>.2012</w:t>
      </w:r>
    </w:p>
    <w:p w:rsidR="00BF5B84" w:rsidRPr="00E86CAA" w:rsidRDefault="00BF5B84" w:rsidP="00BF5B84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</w:p>
    <w:p w:rsidR="00BF5B84" w:rsidRPr="00E86CAA" w:rsidRDefault="00BF5B84" w:rsidP="00BF5B84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Cs w:val="20"/>
          <w:lang w:eastAsia="pl-PL"/>
        </w:rPr>
      </w:pPr>
      <w:r w:rsidRPr="00E86CAA">
        <w:rPr>
          <w:rFonts w:ascii="Times New Roman" w:eastAsia="Times New Roman" w:hAnsi="Times New Roman" w:cs="Times New Roman"/>
          <w:b/>
          <w:szCs w:val="20"/>
          <w:lang w:eastAsia="pl-PL"/>
        </w:rPr>
        <w:t>ANALIZA UWARUNKOWAŃ DO DECYZJI O USTALENIE LOKALIZACJI INWESTYCJI CELU PUBLICZNEGO</w:t>
      </w:r>
    </w:p>
    <w:p w:rsidR="00BF5B84" w:rsidRPr="00E86CAA" w:rsidRDefault="00BF5B84" w:rsidP="00BF5B8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BF5B84" w:rsidRPr="00E86CAA" w:rsidRDefault="00BF5B84" w:rsidP="00BF5B84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szCs w:val="20"/>
          <w:lang w:eastAsia="pl-PL"/>
        </w:rPr>
      </w:pPr>
      <w:r w:rsidRPr="00E86CAA">
        <w:rPr>
          <w:rFonts w:ascii="Times New Roman" w:eastAsia="Times New Roman" w:hAnsi="Times New Roman" w:cs="Times New Roman"/>
          <w:b/>
          <w:szCs w:val="20"/>
          <w:lang w:eastAsia="pl-PL"/>
        </w:rPr>
        <w:t xml:space="preserve">dla inwestycji polegającej na budowie </w:t>
      </w:r>
      <w:r>
        <w:rPr>
          <w:rFonts w:ascii="Times New Roman" w:eastAsia="Times New Roman" w:hAnsi="Times New Roman" w:cs="Times New Roman"/>
          <w:b/>
          <w:szCs w:val="20"/>
          <w:lang w:eastAsia="pl-PL"/>
        </w:rPr>
        <w:t>placu zabaw</w:t>
      </w:r>
      <w:r w:rsidRPr="00E86CAA">
        <w:rPr>
          <w:rFonts w:ascii="Times New Roman" w:eastAsia="Times New Roman" w:hAnsi="Times New Roman" w:cs="Times New Roman"/>
          <w:b/>
          <w:szCs w:val="20"/>
          <w:lang w:eastAsia="pl-PL"/>
        </w:rPr>
        <w:t xml:space="preserve"> na </w:t>
      </w:r>
      <w:r>
        <w:rPr>
          <w:rFonts w:ascii="Times New Roman" w:eastAsia="Times New Roman" w:hAnsi="Times New Roman" w:cs="Times New Roman"/>
          <w:b/>
          <w:szCs w:val="20"/>
          <w:lang w:eastAsia="pl-PL"/>
        </w:rPr>
        <w:t>działce</w:t>
      </w:r>
      <w:r w:rsidRPr="00E86CAA">
        <w:rPr>
          <w:rFonts w:ascii="Times New Roman" w:eastAsia="Times New Roman" w:hAnsi="Times New Roman" w:cs="Times New Roman"/>
          <w:b/>
          <w:szCs w:val="2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szCs w:val="20"/>
          <w:lang w:eastAsia="pl-PL"/>
        </w:rPr>
        <w:t>oznaczonej</w:t>
      </w:r>
      <w:r w:rsidRPr="00E86CAA">
        <w:rPr>
          <w:rFonts w:ascii="Times New Roman" w:eastAsia="Times New Roman" w:hAnsi="Times New Roman" w:cs="Times New Roman"/>
          <w:b/>
          <w:szCs w:val="20"/>
          <w:lang w:eastAsia="pl-PL"/>
        </w:rPr>
        <w:t xml:space="preserve"> nr</w:t>
      </w:r>
      <w:r>
        <w:rPr>
          <w:rFonts w:ascii="Times New Roman" w:eastAsia="Times New Roman" w:hAnsi="Times New Roman" w:cs="Times New Roman"/>
          <w:b/>
          <w:szCs w:val="20"/>
          <w:lang w:eastAsia="pl-PL"/>
        </w:rPr>
        <w:t xml:space="preserve"> 115/3 i pętli na potrzeby autobusów szkolnych wraz ze zjazdami na działkach nr 115/3 i 127/1,                                w </w:t>
      </w:r>
      <w:r w:rsidRPr="00E86CAA">
        <w:rPr>
          <w:rFonts w:ascii="Times New Roman" w:eastAsia="Times New Roman" w:hAnsi="Times New Roman" w:cs="Times New Roman"/>
          <w:b/>
          <w:szCs w:val="20"/>
          <w:lang w:eastAsia="pl-PL"/>
        </w:rPr>
        <w:t xml:space="preserve">miejscowości </w:t>
      </w:r>
      <w:r>
        <w:rPr>
          <w:rFonts w:ascii="Times New Roman" w:eastAsia="Times New Roman" w:hAnsi="Times New Roman" w:cs="Times New Roman"/>
          <w:b/>
          <w:szCs w:val="20"/>
          <w:lang w:eastAsia="pl-PL"/>
        </w:rPr>
        <w:t>Rakowice, gmina Kwidzyn</w:t>
      </w:r>
    </w:p>
    <w:p w:rsidR="00BF5B84" w:rsidRPr="00E86CAA" w:rsidRDefault="00BF5B84" w:rsidP="00BF5B8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BF5B84" w:rsidRPr="00E86CAA" w:rsidRDefault="00BF5B84" w:rsidP="00BF5B8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pl-PL"/>
        </w:rPr>
      </w:pPr>
      <w:r w:rsidRPr="00E86CAA">
        <w:rPr>
          <w:rFonts w:ascii="Times New Roman" w:eastAsia="Times New Roman" w:hAnsi="Times New Roman" w:cs="Times New Roman"/>
          <w:b/>
          <w:szCs w:val="20"/>
          <w:lang w:eastAsia="pl-PL"/>
        </w:rPr>
        <w:t xml:space="preserve">Obowiązek sporządzenia MPZP </w:t>
      </w:r>
      <w:r w:rsidRPr="00E86CAA">
        <w:rPr>
          <w:rFonts w:ascii="Times New Roman" w:eastAsia="Times New Roman" w:hAnsi="Times New Roman" w:cs="Times New Roman"/>
          <w:szCs w:val="20"/>
          <w:lang w:eastAsia="pl-PL"/>
        </w:rPr>
        <w:t>(art. 62 ust. 2):</w:t>
      </w:r>
      <w:r w:rsidRPr="00E86CAA">
        <w:rPr>
          <w:rFonts w:ascii="Times New Roman" w:eastAsia="Times New Roman" w:hAnsi="Times New Roman" w:cs="Times New Roman"/>
          <w:b/>
          <w:szCs w:val="20"/>
          <w:lang w:eastAsia="pl-PL"/>
        </w:rPr>
        <w:t xml:space="preserve"> </w:t>
      </w:r>
      <w:r w:rsidRPr="00E86CAA">
        <w:rPr>
          <w:rFonts w:ascii="Times New Roman" w:eastAsia="Times New Roman" w:hAnsi="Times New Roman" w:cs="Times New Roman"/>
          <w:szCs w:val="20"/>
          <w:lang w:eastAsia="pl-PL"/>
        </w:rPr>
        <w:t>nie dotyczy wnioskowanej inwestycji</w:t>
      </w:r>
      <w:r w:rsidRPr="00E86CAA">
        <w:rPr>
          <w:rFonts w:ascii="Times New Roman" w:eastAsia="Times New Roman" w:hAnsi="Times New Roman" w:cs="Times New Roman"/>
          <w:i/>
          <w:szCs w:val="20"/>
          <w:lang w:eastAsia="pl-PL"/>
        </w:rPr>
        <w:t xml:space="preserve"> (art. 10 ust. 2 pkt 8 ustawy o p. i z. p.,  art. 7 ust. 1 ustawy o ochronie gruntów rolnych i leśnych, praw</w:t>
      </w:r>
      <w:r w:rsidR="00342D16">
        <w:rPr>
          <w:rFonts w:ascii="Times New Roman" w:eastAsia="Times New Roman" w:hAnsi="Times New Roman" w:cs="Times New Roman"/>
          <w:i/>
          <w:szCs w:val="20"/>
          <w:lang w:eastAsia="pl-PL"/>
        </w:rPr>
        <w:t>o geologiczne i górnicze</w:t>
      </w:r>
      <w:bookmarkStart w:id="0" w:name="_GoBack"/>
      <w:bookmarkEnd w:id="0"/>
      <w:r w:rsidRPr="00E86CAA">
        <w:rPr>
          <w:rFonts w:ascii="Times New Roman" w:eastAsia="Times New Roman" w:hAnsi="Times New Roman" w:cs="Times New Roman"/>
          <w:i/>
          <w:szCs w:val="20"/>
          <w:lang w:eastAsia="pl-PL"/>
        </w:rPr>
        <w:t>).</w:t>
      </w:r>
    </w:p>
    <w:p w:rsidR="00BF5B84" w:rsidRPr="00E86CAA" w:rsidRDefault="00BF5B84" w:rsidP="00BF5B8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pl-PL"/>
        </w:rPr>
      </w:pPr>
      <w:r w:rsidRPr="00E86CAA">
        <w:rPr>
          <w:rFonts w:ascii="Times New Roman" w:eastAsia="Times New Roman" w:hAnsi="Times New Roman" w:cs="Times New Roman"/>
          <w:b/>
          <w:szCs w:val="20"/>
          <w:lang w:eastAsia="pl-PL"/>
        </w:rPr>
        <w:t xml:space="preserve">Cel publiczny ponadlokalny </w:t>
      </w:r>
      <w:r w:rsidRPr="00E86CAA">
        <w:rPr>
          <w:rFonts w:ascii="Times New Roman" w:eastAsia="Times New Roman" w:hAnsi="Times New Roman" w:cs="Times New Roman"/>
          <w:szCs w:val="20"/>
          <w:lang w:eastAsia="pl-PL"/>
        </w:rPr>
        <w:t>(art. 53 ust. 4 pkt 10 ustawy o planowaniu i zagospodarowaniu przestrzennym): nie dotyczy wnioskowanej inwestycji.</w:t>
      </w:r>
      <w:r w:rsidRPr="00E86CAA">
        <w:rPr>
          <w:rFonts w:ascii="Times New Roman" w:eastAsia="Times New Roman" w:hAnsi="Times New Roman" w:cs="Times New Roman"/>
          <w:b/>
          <w:szCs w:val="20"/>
          <w:lang w:eastAsia="pl-PL"/>
        </w:rPr>
        <w:t xml:space="preserve"> </w:t>
      </w:r>
    </w:p>
    <w:p w:rsidR="00BF5B84" w:rsidRPr="00E86CAA" w:rsidRDefault="00BF5B84" w:rsidP="00BF5B8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E86CAA">
        <w:rPr>
          <w:rFonts w:ascii="Times New Roman" w:eastAsia="Times New Roman" w:hAnsi="Times New Roman" w:cs="Times New Roman"/>
          <w:b/>
          <w:lang w:eastAsia="pl-PL"/>
        </w:rPr>
        <w:t xml:space="preserve">Dostęp do drogi publicznej </w:t>
      </w:r>
      <w:r w:rsidRPr="00E86CAA">
        <w:rPr>
          <w:rFonts w:ascii="Times New Roman" w:eastAsia="Times New Roman" w:hAnsi="Times New Roman" w:cs="Times New Roman"/>
          <w:lang w:eastAsia="pl-PL"/>
        </w:rPr>
        <w:t>(art. 61 ust 1 pkt 2)</w:t>
      </w:r>
      <w:r w:rsidRPr="00E86CAA">
        <w:rPr>
          <w:rFonts w:ascii="Times New Roman" w:eastAsia="Times New Roman" w:hAnsi="Times New Roman" w:cs="Times New Roman"/>
          <w:b/>
          <w:lang w:eastAsia="pl-PL"/>
        </w:rPr>
        <w:t>:</w:t>
      </w:r>
      <w:r w:rsidRPr="00E86CAA">
        <w:rPr>
          <w:rFonts w:ascii="Times New Roman" w:eastAsia="Times New Roman" w:hAnsi="Times New Roman" w:cs="Times New Roman"/>
          <w:lang w:eastAsia="pl-PL"/>
        </w:rPr>
        <w:t xml:space="preserve"> wnioskowany teren </w:t>
      </w:r>
      <w:r>
        <w:rPr>
          <w:rFonts w:ascii="Times New Roman" w:eastAsia="Times New Roman" w:hAnsi="Times New Roman" w:cs="Times New Roman"/>
          <w:lang w:eastAsia="pl-PL"/>
        </w:rPr>
        <w:t>przylega do drogi powiatowej, istniejący wjazd/wejście oraz do drogi gminnej</w:t>
      </w:r>
    </w:p>
    <w:p w:rsidR="00BF5B84" w:rsidRPr="00E86CAA" w:rsidRDefault="00BF5B84" w:rsidP="00BF5B8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E86CAA">
        <w:rPr>
          <w:rFonts w:ascii="Times New Roman" w:eastAsia="Times New Roman" w:hAnsi="Times New Roman" w:cs="Times New Roman"/>
          <w:b/>
          <w:lang w:eastAsia="pl-PL"/>
        </w:rPr>
        <w:t xml:space="preserve">Uzbrojenie terenu </w:t>
      </w:r>
      <w:r w:rsidRPr="00E86CAA">
        <w:rPr>
          <w:rFonts w:ascii="Times New Roman" w:eastAsia="Times New Roman" w:hAnsi="Times New Roman" w:cs="Times New Roman"/>
          <w:lang w:eastAsia="pl-PL"/>
        </w:rPr>
        <w:t>(art. 61 ust 1 pkt 3)</w:t>
      </w:r>
      <w:r w:rsidRPr="00E86CAA">
        <w:rPr>
          <w:rFonts w:ascii="Times New Roman" w:eastAsia="Times New Roman" w:hAnsi="Times New Roman" w:cs="Times New Roman"/>
          <w:b/>
          <w:lang w:eastAsia="pl-PL"/>
        </w:rPr>
        <w:t>:</w:t>
      </w:r>
      <w:r w:rsidRPr="00E86CAA">
        <w:rPr>
          <w:rFonts w:ascii="Times New Roman" w:eastAsia="Times New Roman" w:hAnsi="Times New Roman" w:cs="Times New Roman"/>
          <w:lang w:eastAsia="pl-PL"/>
        </w:rPr>
        <w:t xml:space="preserve"> w bezpośrednim sąsiedztwie wnioskowanego terenu znajduje się istniejące uzbrojenie w zakresie: nie dotyczy.</w:t>
      </w:r>
    </w:p>
    <w:p w:rsidR="00BF5B84" w:rsidRPr="00E86CAA" w:rsidRDefault="00BF5B84" w:rsidP="00BF5B8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86CAA">
        <w:rPr>
          <w:rFonts w:ascii="Times New Roman" w:eastAsia="Times New Roman" w:hAnsi="Times New Roman" w:cs="Times New Roman"/>
          <w:b/>
          <w:lang w:eastAsia="pl-PL"/>
        </w:rPr>
        <w:t xml:space="preserve">Wymagania w zakresie ochrony gruntów rolnych i leśnych </w:t>
      </w:r>
      <w:r w:rsidRPr="00E86CAA">
        <w:rPr>
          <w:rFonts w:ascii="Times New Roman" w:eastAsia="Times New Roman" w:hAnsi="Times New Roman" w:cs="Times New Roman"/>
          <w:lang w:eastAsia="pl-PL"/>
        </w:rPr>
        <w:t>(art. 61 ust. 1 pkt 4): nie dotyczy,</w:t>
      </w:r>
    </w:p>
    <w:p w:rsidR="00BF5B84" w:rsidRPr="00E86CAA" w:rsidRDefault="00BF5B84" w:rsidP="00BF5B8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E86CAA">
        <w:rPr>
          <w:rFonts w:ascii="Times New Roman" w:eastAsia="Times New Roman" w:hAnsi="Times New Roman" w:cs="Times New Roman"/>
          <w:b/>
          <w:lang w:eastAsia="pl-PL"/>
        </w:rPr>
        <w:t xml:space="preserve">Warunki wynikające z przepisów odrębnych </w:t>
      </w:r>
      <w:r w:rsidRPr="00E86CAA">
        <w:rPr>
          <w:rFonts w:ascii="Times New Roman" w:eastAsia="Times New Roman" w:hAnsi="Times New Roman" w:cs="Times New Roman"/>
          <w:lang w:eastAsia="pl-PL"/>
        </w:rPr>
        <w:t xml:space="preserve">(art. 53 ust. 3 pkt 1): </w:t>
      </w:r>
      <w:r w:rsidRPr="00E86CAA">
        <w:rPr>
          <w:rFonts w:ascii="Times New Roman" w:eastAsia="Times New Roman" w:hAnsi="Times New Roman" w:cs="Times New Roman"/>
          <w:i/>
          <w:lang w:eastAsia="pl-PL"/>
        </w:rPr>
        <w:t xml:space="preserve"> </w:t>
      </w:r>
    </w:p>
    <w:p w:rsidR="00BF5B84" w:rsidRPr="00E86CAA" w:rsidRDefault="00BF5B84" w:rsidP="00BF5B8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lang w:eastAsia="pl-PL"/>
        </w:rPr>
      </w:pPr>
      <w:r w:rsidRPr="00E86CAA">
        <w:rPr>
          <w:rFonts w:ascii="Times New Roman" w:eastAsia="Times New Roman" w:hAnsi="Times New Roman" w:cs="Times New Roman"/>
          <w:lang w:eastAsia="pl-PL"/>
        </w:rPr>
        <w:t xml:space="preserve">warunki wynikające z przepisów o ochronie środowiska: wg rozporządzenia Rady Ministrów        z dnia 9 listopada 2010r. w sprawie przedsięwzięć mogących znacząco oddziaływać                           na środowisko (Dz. U. Nr 213, poz. 1397) inwestycja </w:t>
      </w:r>
      <w:r w:rsidRPr="00E86CAA">
        <w:rPr>
          <w:rFonts w:ascii="Times New Roman" w:eastAsia="Times New Roman" w:hAnsi="Times New Roman" w:cs="Times New Roman"/>
          <w:i/>
          <w:lang w:eastAsia="pl-PL"/>
        </w:rPr>
        <w:t>nie zalicza się</w:t>
      </w:r>
      <w:r w:rsidRPr="00E86CAA">
        <w:rPr>
          <w:rFonts w:ascii="Times New Roman" w:eastAsia="Times New Roman" w:hAnsi="Times New Roman" w:cs="Times New Roman"/>
          <w:lang w:eastAsia="pl-PL"/>
        </w:rPr>
        <w:t xml:space="preserve"> do grupy przedsięwzięć mogących znacząco oddziaływać na środowisko; </w:t>
      </w:r>
    </w:p>
    <w:p w:rsidR="00BF5B84" w:rsidRPr="00E86CAA" w:rsidRDefault="00BF5B84" w:rsidP="00BF5B8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  <w:r w:rsidRPr="00E86CAA">
        <w:rPr>
          <w:rFonts w:ascii="Times New Roman" w:eastAsia="Times New Roman" w:hAnsi="Times New Roman" w:cs="Times New Roman"/>
          <w:szCs w:val="20"/>
          <w:lang w:eastAsia="pl-PL"/>
        </w:rPr>
        <w:t xml:space="preserve">warunki wynikające z przepisów o ochronie przyrody: </w:t>
      </w:r>
      <w:r>
        <w:rPr>
          <w:rFonts w:ascii="Times New Roman" w:eastAsia="Times New Roman" w:hAnsi="Times New Roman" w:cs="Times New Roman"/>
          <w:szCs w:val="20"/>
          <w:lang w:eastAsia="pl-PL"/>
        </w:rPr>
        <w:t>nie dotyczy,</w:t>
      </w:r>
    </w:p>
    <w:p w:rsidR="00BF5B84" w:rsidRPr="00E86CAA" w:rsidRDefault="00BF5B84" w:rsidP="00BF5B8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86CAA">
        <w:rPr>
          <w:rFonts w:ascii="Times New Roman" w:eastAsia="Times New Roman" w:hAnsi="Times New Roman" w:cs="Times New Roman"/>
          <w:szCs w:val="20"/>
          <w:lang w:eastAsia="pl-PL"/>
        </w:rPr>
        <w:t>warunki wynikające z przepisów o ochronie dóbr kultury: nie dotyczy</w:t>
      </w:r>
      <w:r w:rsidRPr="00E86CAA">
        <w:rPr>
          <w:rFonts w:ascii="Times New Roman" w:eastAsia="Times New Roman" w:hAnsi="Times New Roman" w:cs="Times New Roman"/>
          <w:lang w:eastAsia="pl-PL"/>
        </w:rPr>
        <w:t xml:space="preserve">, </w:t>
      </w:r>
    </w:p>
    <w:p w:rsidR="00BF5B84" w:rsidRPr="00E86CAA" w:rsidRDefault="00BF5B84" w:rsidP="00BF5B84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i/>
          <w:szCs w:val="20"/>
          <w:lang w:eastAsia="pl-PL"/>
        </w:rPr>
      </w:pPr>
      <w:r w:rsidRPr="00E86CAA">
        <w:rPr>
          <w:rFonts w:ascii="Times New Roman" w:eastAsia="Times New Roman" w:hAnsi="Times New Roman" w:cs="Times New Roman"/>
          <w:szCs w:val="20"/>
          <w:lang w:eastAsia="pl-PL"/>
        </w:rPr>
        <w:t>warunki wynikające z przepisów prawa wodnego: nie dotyczy,</w:t>
      </w:r>
    </w:p>
    <w:p w:rsidR="00BF5B84" w:rsidRPr="00E86CAA" w:rsidRDefault="00BF5B84" w:rsidP="00BF5B84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i/>
          <w:szCs w:val="20"/>
          <w:lang w:eastAsia="pl-PL"/>
        </w:rPr>
      </w:pPr>
      <w:r w:rsidRPr="00E86CAA">
        <w:rPr>
          <w:rFonts w:ascii="Times New Roman" w:eastAsia="Times New Roman" w:hAnsi="Times New Roman" w:cs="Times New Roman"/>
          <w:szCs w:val="20"/>
          <w:lang w:eastAsia="pl-PL"/>
        </w:rPr>
        <w:t xml:space="preserve">warunki wynikające z innych przepisów </w:t>
      </w:r>
      <w:r w:rsidRPr="00E86CAA">
        <w:rPr>
          <w:rFonts w:ascii="Times New Roman" w:eastAsia="Times New Roman" w:hAnsi="Times New Roman" w:cs="Times New Roman"/>
          <w:i/>
          <w:szCs w:val="20"/>
          <w:lang w:eastAsia="pl-PL"/>
        </w:rPr>
        <w:t>(w tym z art. 53 ust. 4 pkt 1, 3, 4 i 5)</w:t>
      </w:r>
      <w:r w:rsidRPr="00E86CAA">
        <w:rPr>
          <w:rFonts w:ascii="Times New Roman" w:eastAsia="Times New Roman" w:hAnsi="Times New Roman" w:cs="Times New Roman"/>
          <w:szCs w:val="20"/>
          <w:lang w:eastAsia="pl-PL"/>
        </w:rPr>
        <w:t xml:space="preserve">: nie dotyczy. </w:t>
      </w:r>
    </w:p>
    <w:p w:rsidR="00BF5B84" w:rsidRPr="00E86CAA" w:rsidRDefault="00BF5B84" w:rsidP="00BF5B8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Cs w:val="20"/>
          <w:lang w:eastAsia="pl-PL"/>
        </w:rPr>
      </w:pPr>
      <w:r w:rsidRPr="00E86CAA">
        <w:rPr>
          <w:rFonts w:ascii="Times New Roman" w:eastAsia="Times New Roman" w:hAnsi="Times New Roman" w:cs="Times New Roman"/>
          <w:b/>
          <w:szCs w:val="20"/>
          <w:lang w:eastAsia="pl-PL"/>
        </w:rPr>
        <w:t xml:space="preserve">Stan prawny terenu </w:t>
      </w:r>
      <w:r w:rsidRPr="00E86CAA">
        <w:rPr>
          <w:rFonts w:ascii="Times New Roman" w:eastAsia="Times New Roman" w:hAnsi="Times New Roman" w:cs="Times New Roman"/>
          <w:szCs w:val="20"/>
          <w:lang w:eastAsia="pl-PL"/>
        </w:rPr>
        <w:t xml:space="preserve">(art. 53 ust. 3 pkt 2): </w:t>
      </w:r>
      <w:r>
        <w:rPr>
          <w:rFonts w:ascii="Times New Roman" w:eastAsia="Times New Roman" w:hAnsi="Times New Roman" w:cs="Times New Roman"/>
          <w:szCs w:val="20"/>
          <w:lang w:eastAsia="pl-PL"/>
        </w:rPr>
        <w:t>działka stanowiąca własność Gminy Kwidzyn.</w:t>
      </w:r>
    </w:p>
    <w:p w:rsidR="00BF5B84" w:rsidRPr="00E86CAA" w:rsidRDefault="00BF5B84" w:rsidP="00BF5B8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Cs w:val="20"/>
          <w:lang w:eastAsia="pl-PL"/>
        </w:rPr>
      </w:pPr>
      <w:r w:rsidRPr="00E86CAA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E86CAA">
        <w:rPr>
          <w:rFonts w:ascii="Times New Roman" w:eastAsia="Times New Roman" w:hAnsi="Times New Roman" w:cs="Times New Roman"/>
          <w:b/>
          <w:szCs w:val="20"/>
          <w:lang w:eastAsia="pl-PL"/>
        </w:rPr>
        <w:t xml:space="preserve">Stan faktyczny terenu </w:t>
      </w:r>
      <w:r w:rsidRPr="00E86CAA">
        <w:rPr>
          <w:rFonts w:ascii="Times New Roman" w:eastAsia="Times New Roman" w:hAnsi="Times New Roman" w:cs="Times New Roman"/>
          <w:szCs w:val="20"/>
          <w:lang w:eastAsia="pl-PL"/>
        </w:rPr>
        <w:t>(art. 53 ust. 3 pkt 2):</w:t>
      </w:r>
      <w:r w:rsidRPr="00E86CAA">
        <w:rPr>
          <w:rFonts w:ascii="Times New Roman" w:eastAsia="Times New Roman" w:hAnsi="Times New Roman" w:cs="Times New Roman"/>
          <w:i/>
          <w:szCs w:val="2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i/>
          <w:szCs w:val="20"/>
          <w:lang w:eastAsia="pl-PL"/>
        </w:rPr>
        <w:t>plac manewrowy, na przedmiotowej działce znajduje się przydrożna kapliczka</w:t>
      </w:r>
    </w:p>
    <w:p w:rsidR="00BF5B84" w:rsidRPr="00E86CAA" w:rsidRDefault="00BF5B84" w:rsidP="00BF5B8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Cs w:val="20"/>
          <w:lang w:eastAsia="pl-PL"/>
        </w:rPr>
      </w:pPr>
      <w:r w:rsidRPr="00E86CAA">
        <w:rPr>
          <w:rFonts w:ascii="Times New Roman" w:eastAsia="Times New Roman" w:hAnsi="Times New Roman" w:cs="Times New Roman"/>
          <w:b/>
          <w:color w:val="000000"/>
          <w:szCs w:val="20"/>
          <w:lang w:eastAsia="pl-PL"/>
        </w:rPr>
        <w:t xml:space="preserve">Obszar analizowany - wnioski </w:t>
      </w:r>
      <w:r w:rsidRPr="00E86CAA">
        <w:rPr>
          <w:rFonts w:ascii="Times New Roman" w:eastAsia="Times New Roman" w:hAnsi="Times New Roman" w:cs="Times New Roman"/>
          <w:color w:val="000000"/>
          <w:szCs w:val="20"/>
          <w:lang w:eastAsia="pl-PL"/>
        </w:rPr>
        <w:t xml:space="preserve">(§ 3 rozporządzenia Ministra Infrastruktury z dnia 26 sierpnia 2003r., Dz. U. Nr 164, poz. 1588): </w:t>
      </w:r>
    </w:p>
    <w:p w:rsidR="00BF5B84" w:rsidRPr="00E86CAA" w:rsidRDefault="00BF5B84" w:rsidP="00BF5B84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0"/>
          <w:lang w:eastAsia="pl-PL"/>
        </w:rPr>
      </w:pPr>
      <w:r w:rsidRPr="00E86CAA">
        <w:rPr>
          <w:rFonts w:ascii="Times New Roman" w:eastAsia="Times New Roman" w:hAnsi="Times New Roman" w:cs="Times New Roman"/>
          <w:color w:val="000000"/>
          <w:szCs w:val="20"/>
          <w:lang w:eastAsia="pl-PL"/>
        </w:rPr>
        <w:t>przedmiot wniosku nie mieści się w zakresie objętym przepisami rozporządzenia Ministra Infrastruktury z dnia 26 sierpnia 2003r. w sprawie sposobu ustalenia wymagań dla nowej zabudowy (Dz. U. Nr 164, poz. 1588): mamy bowiem do czynienia z urządzeniami infrastruktury technicznej (art. 61 ust. 3 ustawy o planowaniu i zagospodarowaniu przestrzennym)</w:t>
      </w:r>
    </w:p>
    <w:p w:rsidR="00BF5B84" w:rsidRPr="00E86CAA" w:rsidRDefault="00BF5B84" w:rsidP="00BF5B84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0"/>
          <w:lang w:eastAsia="pl-PL"/>
        </w:rPr>
      </w:pPr>
      <w:r w:rsidRPr="00E86CAA">
        <w:rPr>
          <w:rFonts w:ascii="Times New Roman" w:eastAsia="Times New Roman" w:hAnsi="Times New Roman" w:cs="Times New Roman"/>
          <w:color w:val="000000"/>
          <w:szCs w:val="20"/>
          <w:lang w:eastAsia="pl-PL"/>
        </w:rPr>
        <w:t>na skutek uwarunkowań wymienionych powyżej nie ma podstawy do wyznaczenia obszaru analizowanego, do niniejszej analizy nie załącza się więc rysunku (obszaru analizowanego).</w:t>
      </w:r>
    </w:p>
    <w:p w:rsidR="00BF5B84" w:rsidRPr="00E86CAA" w:rsidRDefault="00BF5B84" w:rsidP="00BF5B84">
      <w:pPr>
        <w:spacing w:after="0" w:line="240" w:lineRule="auto"/>
        <w:ind w:left="3540"/>
        <w:jc w:val="center"/>
        <w:rPr>
          <w:rFonts w:ascii="Times New Roman" w:eastAsia="Times New Roman" w:hAnsi="Times New Roman" w:cs="Times New Roman"/>
          <w:szCs w:val="20"/>
          <w:lang w:eastAsia="pl-PL"/>
        </w:rPr>
      </w:pPr>
      <w:r w:rsidRPr="00E86CAA">
        <w:rPr>
          <w:rFonts w:ascii="Times New Roman" w:eastAsia="Times New Roman" w:hAnsi="Times New Roman" w:cs="Times New Roman"/>
          <w:szCs w:val="20"/>
          <w:lang w:eastAsia="pl-PL"/>
        </w:rPr>
        <w:t xml:space="preserve">      </w:t>
      </w:r>
    </w:p>
    <w:p w:rsidR="00BF5B84" w:rsidRPr="00E86CAA" w:rsidRDefault="00BF5B84" w:rsidP="00BF5B84">
      <w:pPr>
        <w:spacing w:after="0" w:line="240" w:lineRule="auto"/>
        <w:ind w:left="450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86CAA">
        <w:rPr>
          <w:rFonts w:ascii="Times New Roman" w:eastAsia="Times New Roman" w:hAnsi="Times New Roman" w:cs="Times New Roman"/>
          <w:szCs w:val="20"/>
          <w:lang w:eastAsia="pl-PL"/>
        </w:rPr>
        <w:t xml:space="preserve"> Analizę sporządzono w Urzędzie Gminy Kwidzyn</w:t>
      </w:r>
    </w:p>
    <w:p w:rsidR="00BF5B84" w:rsidRPr="00E86CAA" w:rsidRDefault="00BF5B84" w:rsidP="00BF5B8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BF5B84" w:rsidRPr="00E86CAA" w:rsidRDefault="00BF5B84" w:rsidP="00BF5B8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BF5B84" w:rsidRPr="00E86CAA" w:rsidRDefault="00BF5B84" w:rsidP="00BF5B8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BF5B84" w:rsidRPr="00E86CAA" w:rsidRDefault="00BF5B84" w:rsidP="00BF5B8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BF5B84" w:rsidRPr="00E86CAA" w:rsidRDefault="00BF5B84" w:rsidP="00BF5B8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BF5B84" w:rsidRPr="00E86CAA" w:rsidRDefault="00BF5B84" w:rsidP="00BF5B8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BF5B84" w:rsidRDefault="00BF5B84" w:rsidP="00BF5B84"/>
    <w:p w:rsidR="00BF5B84" w:rsidRDefault="00BF5B84" w:rsidP="00BF5B84"/>
    <w:p w:rsidR="00C52494" w:rsidRDefault="00C52494"/>
    <w:sectPr w:rsidR="00C524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D1B39"/>
    <w:multiLevelType w:val="singleLevel"/>
    <w:tmpl w:val="065C3C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1">
    <w:nsid w:val="23E23F4A"/>
    <w:multiLevelType w:val="hybridMultilevel"/>
    <w:tmpl w:val="B8F08716"/>
    <w:lvl w:ilvl="0" w:tplc="C0DE93F6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BF33AD9"/>
    <w:multiLevelType w:val="singleLevel"/>
    <w:tmpl w:val="66FEB2E2"/>
    <w:lvl w:ilvl="0">
      <w:start w:val="1"/>
      <w:numFmt w:val="decimal"/>
      <w:lvlText w:val="%1)"/>
      <w:lvlJc w:val="left"/>
      <w:pPr>
        <w:tabs>
          <w:tab w:val="num" w:pos="709"/>
        </w:tabs>
        <w:ind w:left="709" w:hanging="360"/>
      </w:pPr>
      <w:rPr>
        <w:color w:val="auto"/>
      </w:rPr>
    </w:lvl>
  </w:abstractNum>
  <w:num w:numId="1">
    <w:abstractNumId w:val="0"/>
    <w:lvlOverride w:ilvl="0">
      <w:startOverride w:val="1"/>
    </w:lvlOverride>
  </w:num>
  <w:num w:numId="2">
    <w:abstractNumId w:val="2"/>
    <w:lvlOverride w:ilvl="0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B84"/>
    <w:rsid w:val="00342D16"/>
    <w:rsid w:val="00BF5B84"/>
    <w:rsid w:val="00C52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5B8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5B8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385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rpaziewski</dc:creator>
  <cp:lastModifiedBy>rpaziewski</cp:lastModifiedBy>
  <cp:revision>2</cp:revision>
  <cp:lastPrinted>2012-08-08T06:43:00Z</cp:lastPrinted>
  <dcterms:created xsi:type="dcterms:W3CDTF">2012-07-13T09:56:00Z</dcterms:created>
  <dcterms:modified xsi:type="dcterms:W3CDTF">2012-08-08T07:06:00Z</dcterms:modified>
</cp:coreProperties>
</file>